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7F512" w14:textId="199619C0" w:rsidR="003528EB" w:rsidRDefault="003528EB" w:rsidP="00602A56">
      <w:pPr>
        <w:pStyle w:val="BodyText"/>
        <w:spacing w:before="70"/>
        <w:jc w:val="center"/>
        <w:rPr>
          <w:rFonts w:ascii="Century Gothic" w:hAnsi="Century Gothic"/>
          <w:color w:val="333333"/>
          <w:sz w:val="32"/>
          <w:szCs w:val="32"/>
          <w:u w:val="thick" w:color="333333"/>
        </w:rPr>
      </w:pPr>
      <w:bookmarkStart w:id="0" w:name="_Hlk44081294"/>
      <w:r>
        <w:rPr>
          <w:rFonts w:ascii="Century Gothic" w:hAnsi="Century Gothic"/>
          <w:noProof/>
          <w:color w:val="333333"/>
          <w:sz w:val="32"/>
          <w:szCs w:val="32"/>
          <w:u w:val="thick" w:color="333333"/>
        </w:rPr>
        <w:drawing>
          <wp:anchor distT="0" distB="0" distL="114300" distR="114300" simplePos="0" relativeHeight="251657216" behindDoc="1" locked="0" layoutInCell="1" allowOverlap="1" wp14:anchorId="402974EE" wp14:editId="0E5392E3">
            <wp:simplePos x="0" y="0"/>
            <wp:positionH relativeFrom="column">
              <wp:posOffset>1553845</wp:posOffset>
            </wp:positionH>
            <wp:positionV relativeFrom="paragraph">
              <wp:posOffset>263736</wp:posOffset>
            </wp:positionV>
            <wp:extent cx="3538728" cy="3499104"/>
            <wp:effectExtent l="0" t="0" r="0" b="0"/>
            <wp:wrapTight wrapText="bothSides">
              <wp:wrapPolygon edited="0">
                <wp:start x="0" y="0"/>
                <wp:lineTo x="0" y="21522"/>
                <wp:lineTo x="21515" y="21522"/>
                <wp:lineTo x="21515"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8728" cy="3499104"/>
                    </a:xfrm>
                    <a:prstGeom prst="rect">
                      <a:avLst/>
                    </a:prstGeom>
                  </pic:spPr>
                </pic:pic>
              </a:graphicData>
            </a:graphic>
          </wp:anchor>
        </w:drawing>
      </w:r>
    </w:p>
    <w:p w14:paraId="40C46D68" w14:textId="77777777" w:rsidR="003528EB" w:rsidRDefault="003528EB" w:rsidP="00602A56">
      <w:pPr>
        <w:pStyle w:val="BodyText"/>
        <w:spacing w:before="70"/>
        <w:jc w:val="center"/>
        <w:rPr>
          <w:rFonts w:ascii="Century Gothic" w:hAnsi="Century Gothic"/>
          <w:color w:val="333333"/>
          <w:sz w:val="32"/>
          <w:szCs w:val="32"/>
          <w:u w:val="thick" w:color="333333"/>
        </w:rPr>
      </w:pPr>
    </w:p>
    <w:p w14:paraId="7A9134A9" w14:textId="5ABF4377" w:rsidR="00F54DF3" w:rsidRPr="003528EB" w:rsidRDefault="005C6E19" w:rsidP="00602A56">
      <w:pPr>
        <w:pStyle w:val="BodyText"/>
        <w:spacing w:before="70"/>
        <w:jc w:val="center"/>
        <w:rPr>
          <w:rFonts w:ascii="Century Gothic" w:hAnsi="Century Gothic"/>
          <w:color w:val="333333"/>
          <w:sz w:val="52"/>
          <w:szCs w:val="52"/>
          <w:u w:val="thick" w:color="333333"/>
        </w:rPr>
      </w:pPr>
      <w:r w:rsidRPr="005C6E19">
        <w:rPr>
          <w:rFonts w:ascii="Century Gothic" w:hAnsi="Century Gothic"/>
          <w:color w:val="4A442A" w:themeColor="background2" w:themeShade="40"/>
          <w:sz w:val="52"/>
          <w:szCs w:val="52"/>
          <w:u w:val="thick" w:color="333333"/>
        </w:rPr>
        <w:t>Religious Education</w:t>
      </w:r>
      <w:r w:rsidR="003528EB" w:rsidRPr="005C6E19">
        <w:rPr>
          <w:rFonts w:ascii="Century Gothic" w:hAnsi="Century Gothic"/>
          <w:color w:val="4A442A" w:themeColor="background2" w:themeShade="40"/>
          <w:sz w:val="52"/>
          <w:szCs w:val="52"/>
          <w:u w:val="thick" w:color="333333"/>
        </w:rPr>
        <w:t xml:space="preserve"> </w:t>
      </w:r>
      <w:r w:rsidR="003528EB" w:rsidRPr="003528EB">
        <w:rPr>
          <w:rFonts w:ascii="Century Gothic" w:hAnsi="Century Gothic"/>
          <w:color w:val="333333"/>
          <w:sz w:val="52"/>
          <w:szCs w:val="52"/>
          <w:u w:val="thick" w:color="333333"/>
        </w:rPr>
        <w:t>at Ludlow Primary School</w:t>
      </w:r>
    </w:p>
    <w:p w14:paraId="2839AADD" w14:textId="77777777" w:rsidR="002B7687" w:rsidRPr="00602A56" w:rsidRDefault="002B7687" w:rsidP="00602A56">
      <w:pPr>
        <w:pStyle w:val="BodyText"/>
        <w:spacing w:before="70"/>
        <w:jc w:val="center"/>
        <w:rPr>
          <w:rFonts w:ascii="Century Gothic" w:hAnsi="Century Gothic"/>
        </w:rPr>
      </w:pPr>
    </w:p>
    <w:tbl>
      <w:tblPr>
        <w:tblW w:w="10525" w:type="dxa"/>
        <w:tblInd w:w="-1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0" w:type="dxa"/>
          <w:right w:w="0" w:type="dxa"/>
        </w:tblCellMar>
        <w:tblLook w:val="04A0" w:firstRow="1" w:lastRow="0" w:firstColumn="1" w:lastColumn="0" w:noHBand="0" w:noVBand="1"/>
      </w:tblPr>
      <w:tblGrid>
        <w:gridCol w:w="2631"/>
        <w:gridCol w:w="2631"/>
        <w:gridCol w:w="2631"/>
        <w:gridCol w:w="2632"/>
      </w:tblGrid>
      <w:tr w:rsidR="002B7687" w:rsidRPr="002B7687" w14:paraId="2B938CB6" w14:textId="77777777" w:rsidTr="003528EB">
        <w:trPr>
          <w:trHeight w:val="390"/>
        </w:trPr>
        <w:tc>
          <w:tcPr>
            <w:tcW w:w="10525" w:type="dxa"/>
            <w:gridSpan w:val="4"/>
            <w:shd w:val="clear" w:color="auto" w:fill="auto"/>
            <w:hideMark/>
          </w:tcPr>
          <w:p w14:paraId="3DF2EDA4" w14:textId="2735C291" w:rsidR="002B7687" w:rsidRPr="002B7687" w:rsidRDefault="002B7687" w:rsidP="002B7687">
            <w:pPr>
              <w:widowControl/>
              <w:autoSpaceDE/>
              <w:autoSpaceDN/>
              <w:jc w:val="center"/>
              <w:textAlignment w:val="baseline"/>
              <w:rPr>
                <w:rFonts w:ascii="Segoe UI" w:eastAsia="Times New Roman" w:hAnsi="Segoe UI" w:cs="Segoe UI"/>
                <w:sz w:val="36"/>
                <w:szCs w:val="36"/>
                <w:lang w:bidi="ar-SA"/>
              </w:rPr>
            </w:pPr>
            <w:r w:rsidRPr="002B7687">
              <w:rPr>
                <w:rFonts w:ascii="Century Gothic" w:eastAsia="Times New Roman" w:hAnsi="Century Gothic" w:cs="Segoe UI"/>
                <w:b/>
                <w:bCs/>
                <w:sz w:val="36"/>
                <w:szCs w:val="36"/>
                <w:lang w:bidi="ar-SA"/>
              </w:rPr>
              <w:t>Our Curriculum Drivers</w:t>
            </w:r>
            <w:r w:rsidRPr="003528EB">
              <w:rPr>
                <w:rFonts w:ascii="Century Gothic" w:eastAsia="Times New Roman" w:hAnsi="Century Gothic" w:cs="Segoe UI"/>
                <w:b/>
                <w:bCs/>
                <w:sz w:val="36"/>
                <w:szCs w:val="36"/>
                <w:lang w:bidi="ar-SA"/>
              </w:rPr>
              <w:t xml:space="preserve"> at Ludlow Primary School</w:t>
            </w:r>
          </w:p>
        </w:tc>
      </w:tr>
      <w:tr w:rsidR="002B7687" w:rsidRPr="003528EB" w14:paraId="54EDEE34" w14:textId="77777777" w:rsidTr="00C43381">
        <w:trPr>
          <w:trHeight w:val="390"/>
        </w:trPr>
        <w:tc>
          <w:tcPr>
            <w:tcW w:w="2631" w:type="dxa"/>
            <w:shd w:val="clear" w:color="auto" w:fill="8A0000"/>
            <w:vAlign w:val="center"/>
            <w:hideMark/>
          </w:tcPr>
          <w:p w14:paraId="5689FDAE" w14:textId="28B47183" w:rsidR="002B7687" w:rsidRPr="002B7687" w:rsidRDefault="002B7687" w:rsidP="002B7687">
            <w:pPr>
              <w:widowControl/>
              <w:autoSpaceDE/>
              <w:autoSpaceDN/>
              <w:jc w:val="center"/>
              <w:textAlignment w:val="baseline"/>
              <w:rPr>
                <w:rFonts w:ascii="Segoe UI" w:eastAsia="Times New Roman" w:hAnsi="Segoe UI" w:cs="Segoe UI"/>
                <w:b/>
                <w:bCs/>
                <w:color w:val="FFFFFF" w:themeColor="background1"/>
                <w:lang w:bidi="ar-SA"/>
              </w:rPr>
            </w:pPr>
            <w:r w:rsidRPr="002B7687">
              <w:rPr>
                <w:rFonts w:ascii="Century Gothic" w:eastAsia="Times New Roman" w:hAnsi="Century Gothic" w:cs="Segoe UI"/>
                <w:b/>
                <w:bCs/>
                <w:color w:val="FFFFFF" w:themeColor="background1"/>
                <w:lang w:bidi="ar-SA"/>
              </w:rPr>
              <w:t>Social Skills and Language</w:t>
            </w:r>
          </w:p>
        </w:tc>
        <w:tc>
          <w:tcPr>
            <w:tcW w:w="2631" w:type="dxa"/>
            <w:shd w:val="clear" w:color="auto" w:fill="FFC000"/>
            <w:vAlign w:val="center"/>
            <w:hideMark/>
          </w:tcPr>
          <w:p w14:paraId="06D5D4B4" w14:textId="2D736EF4" w:rsidR="002B7687" w:rsidRPr="002B7687" w:rsidRDefault="002B7687" w:rsidP="002B7687">
            <w:pPr>
              <w:widowControl/>
              <w:autoSpaceDE/>
              <w:autoSpaceDN/>
              <w:jc w:val="center"/>
              <w:textAlignment w:val="baseline"/>
              <w:rPr>
                <w:rFonts w:ascii="Segoe UI" w:eastAsia="Times New Roman" w:hAnsi="Segoe UI" w:cs="Segoe UI"/>
                <w:b/>
                <w:bCs/>
                <w:color w:val="FFFFFF" w:themeColor="background1"/>
                <w:lang w:bidi="ar-SA"/>
              </w:rPr>
            </w:pPr>
            <w:r w:rsidRPr="002B7687">
              <w:rPr>
                <w:rFonts w:ascii="Century Gothic" w:eastAsia="Times New Roman" w:hAnsi="Century Gothic" w:cs="Segoe UI"/>
                <w:b/>
                <w:bCs/>
                <w:color w:val="FFFFFF" w:themeColor="background1"/>
                <w:lang w:bidi="ar-SA"/>
              </w:rPr>
              <w:t>Global Identity</w:t>
            </w:r>
          </w:p>
        </w:tc>
        <w:tc>
          <w:tcPr>
            <w:tcW w:w="2631" w:type="dxa"/>
            <w:shd w:val="clear" w:color="auto" w:fill="8A0000"/>
            <w:vAlign w:val="center"/>
            <w:hideMark/>
          </w:tcPr>
          <w:p w14:paraId="544DC4B9" w14:textId="4074619B" w:rsidR="002B7687" w:rsidRPr="002B7687" w:rsidRDefault="002B7687" w:rsidP="002B7687">
            <w:pPr>
              <w:widowControl/>
              <w:autoSpaceDE/>
              <w:autoSpaceDN/>
              <w:jc w:val="center"/>
              <w:textAlignment w:val="baseline"/>
              <w:rPr>
                <w:rFonts w:ascii="Segoe UI" w:eastAsia="Times New Roman" w:hAnsi="Segoe UI" w:cs="Segoe UI"/>
                <w:b/>
                <w:bCs/>
                <w:color w:val="FFFFFF" w:themeColor="background1"/>
                <w:lang w:bidi="ar-SA"/>
              </w:rPr>
            </w:pPr>
            <w:r w:rsidRPr="002B7687">
              <w:rPr>
                <w:rFonts w:ascii="Century Gothic" w:eastAsia="Times New Roman" w:hAnsi="Century Gothic" w:cs="Segoe UI"/>
                <w:b/>
                <w:bCs/>
                <w:color w:val="FFFFFF" w:themeColor="background1"/>
                <w:lang w:bidi="ar-SA"/>
              </w:rPr>
              <w:t>Aspirations, resilience </w:t>
            </w:r>
            <w:proofErr w:type="gramStart"/>
            <w:r w:rsidRPr="002B7687">
              <w:rPr>
                <w:rFonts w:ascii="Century Gothic" w:eastAsia="Times New Roman" w:hAnsi="Century Gothic" w:cs="Segoe UI"/>
                <w:b/>
                <w:bCs/>
                <w:color w:val="FFFFFF" w:themeColor="background1"/>
                <w:lang w:bidi="ar-SA"/>
              </w:rPr>
              <w:t>and  growth</w:t>
            </w:r>
            <w:proofErr w:type="gramEnd"/>
            <w:r w:rsidRPr="002B7687">
              <w:rPr>
                <w:rFonts w:ascii="Century Gothic" w:eastAsia="Times New Roman" w:hAnsi="Century Gothic" w:cs="Segoe UI"/>
                <w:b/>
                <w:bCs/>
                <w:color w:val="FFFFFF" w:themeColor="background1"/>
                <w:lang w:bidi="ar-SA"/>
              </w:rPr>
              <w:t> mindset</w:t>
            </w:r>
          </w:p>
        </w:tc>
        <w:tc>
          <w:tcPr>
            <w:tcW w:w="2632" w:type="dxa"/>
            <w:shd w:val="clear" w:color="auto" w:fill="FFC000"/>
            <w:vAlign w:val="center"/>
            <w:hideMark/>
          </w:tcPr>
          <w:p w14:paraId="4680C40D" w14:textId="4BD13E6A" w:rsidR="002B7687" w:rsidRPr="002B7687" w:rsidRDefault="002B7687" w:rsidP="002B7687">
            <w:pPr>
              <w:widowControl/>
              <w:autoSpaceDE/>
              <w:autoSpaceDN/>
              <w:jc w:val="center"/>
              <w:textAlignment w:val="baseline"/>
              <w:rPr>
                <w:rFonts w:ascii="Segoe UI" w:eastAsia="Times New Roman" w:hAnsi="Segoe UI" w:cs="Segoe UI"/>
                <w:b/>
                <w:bCs/>
                <w:color w:val="FFFFFF" w:themeColor="background1"/>
                <w:lang w:bidi="ar-SA"/>
              </w:rPr>
            </w:pPr>
            <w:r w:rsidRPr="002B7687">
              <w:rPr>
                <w:rFonts w:ascii="Century Gothic" w:eastAsia="Times New Roman" w:hAnsi="Century Gothic" w:cs="Segoe UI"/>
                <w:b/>
                <w:bCs/>
                <w:color w:val="FFFFFF" w:themeColor="background1"/>
                <w:lang w:bidi="ar-SA"/>
              </w:rPr>
              <w:t>Physical and mental health and well-being</w:t>
            </w:r>
          </w:p>
        </w:tc>
      </w:tr>
      <w:tr w:rsidR="002B7687" w:rsidRPr="002B7687" w14:paraId="63D3FD38" w14:textId="77777777" w:rsidTr="003528EB">
        <w:trPr>
          <w:trHeight w:val="390"/>
        </w:trPr>
        <w:tc>
          <w:tcPr>
            <w:tcW w:w="10525" w:type="dxa"/>
            <w:gridSpan w:val="4"/>
            <w:shd w:val="clear" w:color="auto" w:fill="auto"/>
            <w:hideMark/>
          </w:tcPr>
          <w:p w14:paraId="126C67BA" w14:textId="2BF66CB7" w:rsidR="002B7687" w:rsidRPr="002B7687" w:rsidRDefault="002B7687" w:rsidP="00F433C9">
            <w:pPr>
              <w:widowControl/>
              <w:autoSpaceDE/>
              <w:autoSpaceDN/>
              <w:jc w:val="center"/>
              <w:textAlignment w:val="baseline"/>
              <w:rPr>
                <w:rFonts w:ascii="Century Gothic" w:eastAsia="Times New Roman" w:hAnsi="Century Gothic" w:cs="Segoe UI"/>
                <w:b/>
                <w:bCs/>
                <w:sz w:val="36"/>
                <w:szCs w:val="36"/>
                <w:lang w:bidi="ar-SA"/>
              </w:rPr>
            </w:pPr>
            <w:r w:rsidRPr="002B7687">
              <w:rPr>
                <w:rFonts w:ascii="Century Gothic" w:eastAsia="Times New Roman" w:hAnsi="Century Gothic" w:cs="Segoe UI"/>
                <w:b/>
                <w:bCs/>
                <w:sz w:val="36"/>
                <w:szCs w:val="36"/>
                <w:lang w:bidi="ar-SA"/>
              </w:rPr>
              <w:t xml:space="preserve">Our </w:t>
            </w:r>
            <w:r w:rsidRPr="003528EB">
              <w:rPr>
                <w:rFonts w:ascii="Century Gothic" w:eastAsia="Times New Roman" w:hAnsi="Century Gothic" w:cs="Segoe UI"/>
                <w:b/>
                <w:bCs/>
                <w:sz w:val="36"/>
                <w:szCs w:val="36"/>
                <w:lang w:bidi="ar-SA"/>
              </w:rPr>
              <w:t>Core Values</w:t>
            </w:r>
          </w:p>
        </w:tc>
      </w:tr>
      <w:tr w:rsidR="003528EB" w:rsidRPr="003528EB" w14:paraId="12F21625" w14:textId="77777777" w:rsidTr="00C43381">
        <w:trPr>
          <w:trHeight w:val="390"/>
        </w:trPr>
        <w:tc>
          <w:tcPr>
            <w:tcW w:w="2631" w:type="dxa"/>
            <w:shd w:val="clear" w:color="auto" w:fill="FFC000"/>
            <w:vAlign w:val="center"/>
            <w:hideMark/>
          </w:tcPr>
          <w:p w14:paraId="56A64574" w14:textId="06316838" w:rsidR="002B7687" w:rsidRPr="002B7687" w:rsidRDefault="002B7687" w:rsidP="00F433C9">
            <w:pPr>
              <w:widowControl/>
              <w:autoSpaceDE/>
              <w:autoSpaceDN/>
              <w:jc w:val="center"/>
              <w:textAlignment w:val="baseline"/>
              <w:rPr>
                <w:rFonts w:ascii="Century Gothic" w:eastAsia="Times New Roman" w:hAnsi="Century Gothic" w:cs="Segoe UI"/>
                <w:b/>
                <w:bCs/>
                <w:color w:val="FFFFFF" w:themeColor="background1"/>
                <w:lang w:bidi="ar-SA"/>
              </w:rPr>
            </w:pPr>
            <w:r w:rsidRPr="003528EB">
              <w:rPr>
                <w:rFonts w:ascii="Century Gothic" w:eastAsia="Times New Roman" w:hAnsi="Century Gothic" w:cs="Segoe UI"/>
                <w:b/>
                <w:bCs/>
                <w:color w:val="FFFFFF" w:themeColor="background1"/>
                <w:lang w:bidi="ar-SA"/>
              </w:rPr>
              <w:t>Independence</w:t>
            </w:r>
          </w:p>
        </w:tc>
        <w:tc>
          <w:tcPr>
            <w:tcW w:w="2631" w:type="dxa"/>
            <w:shd w:val="clear" w:color="auto" w:fill="8A0000"/>
            <w:vAlign w:val="center"/>
            <w:hideMark/>
          </w:tcPr>
          <w:p w14:paraId="43C35380" w14:textId="60E9E35D" w:rsidR="002B7687" w:rsidRPr="002B7687" w:rsidRDefault="002B7687" w:rsidP="00F433C9">
            <w:pPr>
              <w:widowControl/>
              <w:autoSpaceDE/>
              <w:autoSpaceDN/>
              <w:jc w:val="center"/>
              <w:textAlignment w:val="baseline"/>
              <w:rPr>
                <w:rFonts w:ascii="Century Gothic" w:eastAsia="Times New Roman" w:hAnsi="Century Gothic" w:cs="Segoe UI"/>
                <w:b/>
                <w:bCs/>
                <w:color w:val="FFFFFF" w:themeColor="background1"/>
                <w:lang w:bidi="ar-SA"/>
              </w:rPr>
            </w:pPr>
            <w:r w:rsidRPr="003528EB">
              <w:rPr>
                <w:rFonts w:ascii="Century Gothic" w:eastAsia="Times New Roman" w:hAnsi="Century Gothic" w:cs="Segoe UI"/>
                <w:b/>
                <w:bCs/>
                <w:color w:val="FFFFFF" w:themeColor="background1"/>
                <w:lang w:bidi="ar-SA"/>
              </w:rPr>
              <w:t>Happiness</w:t>
            </w:r>
          </w:p>
        </w:tc>
        <w:tc>
          <w:tcPr>
            <w:tcW w:w="2631" w:type="dxa"/>
            <w:shd w:val="clear" w:color="auto" w:fill="FFC000"/>
            <w:vAlign w:val="center"/>
            <w:hideMark/>
          </w:tcPr>
          <w:p w14:paraId="37671F9B" w14:textId="19DC8CA3" w:rsidR="002B7687" w:rsidRPr="002B7687" w:rsidRDefault="002B7687" w:rsidP="00F433C9">
            <w:pPr>
              <w:widowControl/>
              <w:autoSpaceDE/>
              <w:autoSpaceDN/>
              <w:jc w:val="center"/>
              <w:textAlignment w:val="baseline"/>
              <w:rPr>
                <w:rFonts w:ascii="Century Gothic" w:eastAsia="Times New Roman" w:hAnsi="Century Gothic" w:cs="Segoe UI"/>
                <w:b/>
                <w:bCs/>
                <w:color w:val="FFFFFF" w:themeColor="background1"/>
                <w:lang w:bidi="ar-SA"/>
              </w:rPr>
            </w:pPr>
            <w:r w:rsidRPr="003528EB">
              <w:rPr>
                <w:rFonts w:ascii="Century Gothic" w:eastAsia="Times New Roman" w:hAnsi="Century Gothic" w:cs="Segoe UI"/>
                <w:b/>
                <w:bCs/>
                <w:color w:val="FFFFFF" w:themeColor="background1"/>
                <w:lang w:bidi="ar-SA"/>
              </w:rPr>
              <w:t>Honesty</w:t>
            </w:r>
          </w:p>
        </w:tc>
        <w:tc>
          <w:tcPr>
            <w:tcW w:w="2632" w:type="dxa"/>
            <w:shd w:val="clear" w:color="auto" w:fill="8A0000"/>
            <w:vAlign w:val="center"/>
            <w:hideMark/>
          </w:tcPr>
          <w:p w14:paraId="0A344970" w14:textId="6EBF8610" w:rsidR="002B7687" w:rsidRPr="002B7687" w:rsidRDefault="002B7687" w:rsidP="00F433C9">
            <w:pPr>
              <w:widowControl/>
              <w:autoSpaceDE/>
              <w:autoSpaceDN/>
              <w:jc w:val="center"/>
              <w:textAlignment w:val="baseline"/>
              <w:rPr>
                <w:rFonts w:ascii="Century Gothic" w:eastAsia="Times New Roman" w:hAnsi="Century Gothic" w:cs="Segoe UI"/>
                <w:b/>
                <w:bCs/>
                <w:color w:val="FFFFFF" w:themeColor="background1"/>
                <w:lang w:bidi="ar-SA"/>
              </w:rPr>
            </w:pPr>
            <w:r w:rsidRPr="003528EB">
              <w:rPr>
                <w:rFonts w:ascii="Century Gothic" w:eastAsia="Times New Roman" w:hAnsi="Century Gothic" w:cs="Segoe UI"/>
                <w:b/>
                <w:bCs/>
                <w:color w:val="FFFFFF" w:themeColor="background1"/>
                <w:lang w:bidi="ar-SA"/>
              </w:rPr>
              <w:t>Kindness</w:t>
            </w:r>
          </w:p>
        </w:tc>
      </w:tr>
    </w:tbl>
    <w:p w14:paraId="61484E6B" w14:textId="77777777" w:rsidR="002B7687" w:rsidRPr="00602A56" w:rsidRDefault="002B7687">
      <w:pPr>
        <w:spacing w:before="1"/>
        <w:rPr>
          <w:rFonts w:ascii="Century Gothic" w:hAnsi="Century Gothic"/>
          <w:b/>
          <w:sz w:val="20"/>
        </w:rPr>
      </w:pPr>
    </w:p>
    <w:p w14:paraId="456B0035" w14:textId="2A01BF45" w:rsidR="00343FC8" w:rsidRDefault="003528EB" w:rsidP="0007537B">
      <w:pPr>
        <w:pStyle w:val="BodyText"/>
        <w:ind w:left="119" w:right="322"/>
        <w:jc w:val="both"/>
        <w:rPr>
          <w:rFonts w:ascii="Century Gothic" w:hAnsi="Century Gothic"/>
          <w:b w:val="0"/>
          <w:bCs w:val="0"/>
          <w:sz w:val="28"/>
          <w:szCs w:val="28"/>
        </w:rPr>
      </w:pPr>
      <w:r>
        <w:rPr>
          <w:rFonts w:ascii="Century Gothic" w:hAnsi="Century Gothic"/>
          <w:b w:val="0"/>
          <w:bCs w:val="0"/>
          <w:sz w:val="28"/>
          <w:szCs w:val="28"/>
        </w:rPr>
        <w:t>When Ludlow Primary School was created in 2019 from the amalgamation of Ludlow Infant and Ludlow Junior School, we had the exciting opportunity to consider our school community’s need</w:t>
      </w:r>
      <w:r w:rsidR="00343FC8">
        <w:rPr>
          <w:rFonts w:ascii="Century Gothic" w:hAnsi="Century Gothic"/>
          <w:b w:val="0"/>
          <w:bCs w:val="0"/>
          <w:sz w:val="28"/>
          <w:szCs w:val="28"/>
        </w:rPr>
        <w:t xml:space="preserve">s and create a curriculum specifically tailored for them. </w:t>
      </w:r>
    </w:p>
    <w:p w14:paraId="097B0C9C" w14:textId="77777777" w:rsidR="00343FC8" w:rsidRDefault="00343FC8" w:rsidP="0007537B">
      <w:pPr>
        <w:pStyle w:val="BodyText"/>
        <w:ind w:left="119" w:right="322"/>
        <w:jc w:val="both"/>
        <w:rPr>
          <w:rFonts w:ascii="Century Gothic" w:hAnsi="Century Gothic"/>
          <w:b w:val="0"/>
          <w:bCs w:val="0"/>
          <w:sz w:val="28"/>
          <w:szCs w:val="28"/>
        </w:rPr>
      </w:pPr>
    </w:p>
    <w:p w14:paraId="33B3ED48" w14:textId="34F3D68F" w:rsidR="003528EB" w:rsidRDefault="00602A56" w:rsidP="0007537B">
      <w:pPr>
        <w:pStyle w:val="BodyText"/>
        <w:ind w:left="119" w:right="322"/>
        <w:jc w:val="both"/>
        <w:rPr>
          <w:rFonts w:ascii="Century Gothic" w:hAnsi="Century Gothic"/>
          <w:b w:val="0"/>
          <w:bCs w:val="0"/>
          <w:color w:val="333333"/>
          <w:sz w:val="28"/>
          <w:szCs w:val="28"/>
          <w:shd w:val="clear" w:color="auto" w:fill="FFFFFF"/>
        </w:rPr>
      </w:pPr>
      <w:r w:rsidRPr="003528EB">
        <w:rPr>
          <w:rFonts w:ascii="Century Gothic" w:hAnsi="Century Gothic"/>
          <w:b w:val="0"/>
          <w:bCs w:val="0"/>
          <w:sz w:val="28"/>
          <w:szCs w:val="28"/>
        </w:rPr>
        <w:t xml:space="preserve">We have devised four </w:t>
      </w:r>
      <w:r w:rsidR="00FE5E3E" w:rsidRPr="003528EB">
        <w:rPr>
          <w:rFonts w:ascii="Century Gothic" w:hAnsi="Century Gothic"/>
          <w:b w:val="0"/>
          <w:bCs w:val="0"/>
          <w:sz w:val="28"/>
          <w:szCs w:val="28"/>
        </w:rPr>
        <w:t>drivers</w:t>
      </w:r>
      <w:r w:rsidRPr="003528EB">
        <w:rPr>
          <w:rFonts w:ascii="Century Gothic" w:hAnsi="Century Gothic"/>
          <w:b w:val="0"/>
          <w:bCs w:val="0"/>
          <w:sz w:val="28"/>
          <w:szCs w:val="28"/>
        </w:rPr>
        <w:t xml:space="preserve"> that run through our school curriculum</w:t>
      </w:r>
      <w:r w:rsidR="002B7687" w:rsidRPr="003528EB">
        <w:rPr>
          <w:rFonts w:ascii="Century Gothic" w:hAnsi="Century Gothic"/>
          <w:b w:val="0"/>
          <w:bCs w:val="0"/>
          <w:sz w:val="28"/>
          <w:szCs w:val="28"/>
        </w:rPr>
        <w:t xml:space="preserve">.  They </w:t>
      </w:r>
      <w:r w:rsidRPr="003528EB">
        <w:rPr>
          <w:rFonts w:ascii="Century Gothic" w:hAnsi="Century Gothic"/>
          <w:b w:val="0"/>
          <w:bCs w:val="0"/>
          <w:sz w:val="28"/>
          <w:szCs w:val="28"/>
        </w:rPr>
        <w:t>are tailored to our pupil’s specific needs</w:t>
      </w:r>
      <w:r w:rsidR="002B7687" w:rsidRPr="003528EB">
        <w:rPr>
          <w:rFonts w:ascii="Century Gothic" w:hAnsi="Century Gothic"/>
          <w:b w:val="0"/>
          <w:bCs w:val="0"/>
          <w:sz w:val="28"/>
          <w:szCs w:val="28"/>
        </w:rPr>
        <w:t xml:space="preserve"> and t</w:t>
      </w:r>
      <w:r w:rsidR="002B7687" w:rsidRPr="003528EB">
        <w:rPr>
          <w:rFonts w:ascii="Century Gothic" w:hAnsi="Century Gothic"/>
          <w:b w:val="0"/>
          <w:bCs w:val="0"/>
          <w:color w:val="333333"/>
          <w:sz w:val="28"/>
          <w:szCs w:val="28"/>
          <w:shd w:val="clear" w:color="auto" w:fill="FFFFFF"/>
        </w:rPr>
        <w:t xml:space="preserve">ake account of the opportunities and challenges in the context of our school community and our pupils’ lives.  </w:t>
      </w:r>
    </w:p>
    <w:p w14:paraId="33341719" w14:textId="77777777" w:rsidR="003528EB" w:rsidRDefault="003528EB" w:rsidP="0007537B">
      <w:pPr>
        <w:pStyle w:val="BodyText"/>
        <w:ind w:left="119" w:right="322"/>
        <w:jc w:val="both"/>
        <w:rPr>
          <w:rFonts w:ascii="Century Gothic" w:hAnsi="Century Gothic"/>
          <w:b w:val="0"/>
          <w:bCs w:val="0"/>
          <w:color w:val="333333"/>
          <w:sz w:val="28"/>
          <w:szCs w:val="28"/>
          <w:shd w:val="clear" w:color="auto" w:fill="FFFFFF"/>
        </w:rPr>
      </w:pPr>
    </w:p>
    <w:p w14:paraId="006A3387" w14:textId="06FA5C1C" w:rsidR="00F54DF3" w:rsidRPr="003528EB" w:rsidRDefault="003528EB" w:rsidP="0007537B">
      <w:pPr>
        <w:pStyle w:val="BodyText"/>
        <w:ind w:left="119" w:right="322"/>
        <w:jc w:val="both"/>
        <w:rPr>
          <w:rFonts w:ascii="Century Gothic" w:hAnsi="Century Gothic"/>
          <w:b w:val="0"/>
          <w:bCs w:val="0"/>
          <w:sz w:val="28"/>
          <w:szCs w:val="28"/>
        </w:rPr>
      </w:pPr>
      <w:r w:rsidRPr="00296EBD">
        <w:rPr>
          <w:rFonts w:ascii="Century Gothic" w:hAnsi="Century Gothic"/>
          <w:b w:val="0"/>
          <w:bCs w:val="0"/>
          <w:color w:val="333333"/>
          <w:sz w:val="28"/>
          <w:szCs w:val="28"/>
          <w:shd w:val="clear" w:color="auto" w:fill="FFFFFF"/>
        </w:rPr>
        <w:t>These join with our core values to help children understand and appreciate the world around them so they can develop into responsible, knowledgeable</w:t>
      </w:r>
      <w:r w:rsidR="00CA72AC">
        <w:rPr>
          <w:rFonts w:ascii="Century Gothic" w:hAnsi="Century Gothic"/>
          <w:b w:val="0"/>
          <w:bCs w:val="0"/>
          <w:color w:val="333333"/>
          <w:sz w:val="28"/>
          <w:szCs w:val="28"/>
          <w:shd w:val="clear" w:color="auto" w:fill="FFFFFF"/>
        </w:rPr>
        <w:t>,</w:t>
      </w:r>
      <w:r w:rsidRPr="00296EBD">
        <w:rPr>
          <w:rFonts w:ascii="Century Gothic" w:hAnsi="Century Gothic"/>
          <w:b w:val="0"/>
          <w:bCs w:val="0"/>
          <w:color w:val="333333"/>
          <w:sz w:val="28"/>
          <w:szCs w:val="28"/>
          <w:shd w:val="clear" w:color="auto" w:fill="FFFFFF"/>
        </w:rPr>
        <w:t xml:space="preserve"> and caring international citizens of the 21</w:t>
      </w:r>
      <w:r w:rsidRPr="00296EBD">
        <w:rPr>
          <w:rFonts w:ascii="Century Gothic" w:hAnsi="Century Gothic"/>
          <w:b w:val="0"/>
          <w:bCs w:val="0"/>
          <w:color w:val="333333"/>
          <w:sz w:val="28"/>
          <w:szCs w:val="28"/>
          <w:shd w:val="clear" w:color="auto" w:fill="FFFFFF"/>
          <w:vertAlign w:val="superscript"/>
        </w:rPr>
        <w:t>st</w:t>
      </w:r>
      <w:r w:rsidRPr="00296EBD">
        <w:rPr>
          <w:rFonts w:ascii="Century Gothic" w:hAnsi="Century Gothic"/>
          <w:b w:val="0"/>
          <w:bCs w:val="0"/>
          <w:color w:val="333333"/>
          <w:sz w:val="28"/>
          <w:szCs w:val="28"/>
          <w:shd w:val="clear" w:color="auto" w:fill="FFFFFF"/>
        </w:rPr>
        <w:t xml:space="preserve"> century.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A0000"/>
        <w:tblLayout w:type="fixed"/>
        <w:tblCellMar>
          <w:left w:w="0" w:type="dxa"/>
          <w:right w:w="0" w:type="dxa"/>
        </w:tblCellMar>
        <w:tblLook w:val="01E0" w:firstRow="1" w:lastRow="1" w:firstColumn="1" w:lastColumn="1" w:noHBand="0" w:noVBand="0"/>
      </w:tblPr>
      <w:tblGrid>
        <w:gridCol w:w="993"/>
        <w:gridCol w:w="9213"/>
      </w:tblGrid>
      <w:tr w:rsidR="00F54DF3" w:rsidRPr="00602A56" w14:paraId="5DDFE9AC" w14:textId="77777777" w:rsidTr="004823BD">
        <w:trPr>
          <w:cantSplit/>
          <w:trHeight w:val="15307"/>
        </w:trPr>
        <w:tc>
          <w:tcPr>
            <w:tcW w:w="993" w:type="dxa"/>
            <w:shd w:val="clear" w:color="auto" w:fill="8A0000"/>
            <w:vAlign w:val="center"/>
          </w:tcPr>
          <w:p w14:paraId="15174474" w14:textId="77777777" w:rsidR="00602A56" w:rsidRPr="00602A56" w:rsidRDefault="00B26480" w:rsidP="00C43381">
            <w:pPr>
              <w:pStyle w:val="TableParagraph"/>
              <w:shd w:val="clear" w:color="auto" w:fill="8A0000"/>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lastRenderedPageBreak/>
              <w:t>C</w:t>
            </w:r>
          </w:p>
          <w:p w14:paraId="6862D922" w14:textId="73339F00"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U</w:t>
            </w:r>
          </w:p>
          <w:p w14:paraId="0E9E694B" w14:textId="48B025BA"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R</w:t>
            </w:r>
          </w:p>
          <w:p w14:paraId="3EB67BE7" w14:textId="3EF756E1"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R</w:t>
            </w:r>
          </w:p>
          <w:p w14:paraId="1664538C" w14:textId="0C04B596"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I</w:t>
            </w:r>
          </w:p>
          <w:p w14:paraId="24BDE8F9" w14:textId="121EF43C"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C</w:t>
            </w:r>
          </w:p>
          <w:p w14:paraId="4CEF163C" w14:textId="07DA3E86"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U</w:t>
            </w:r>
          </w:p>
          <w:p w14:paraId="615E9419" w14:textId="1902DEC5"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L</w:t>
            </w:r>
          </w:p>
          <w:p w14:paraId="2FF3F801" w14:textId="29341769"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U</w:t>
            </w:r>
          </w:p>
          <w:p w14:paraId="4967595D" w14:textId="77777777" w:rsidR="00602A56" w:rsidRPr="00602A56" w:rsidRDefault="00602A56" w:rsidP="00602A56">
            <w:pPr>
              <w:pStyle w:val="TableParagraph"/>
              <w:ind w:left="107" w:right="39" w:firstLine="0"/>
              <w:jc w:val="center"/>
              <w:rPr>
                <w:rFonts w:ascii="Century Gothic" w:hAnsi="Century Gothic"/>
                <w:b/>
                <w:color w:val="FFFFFF" w:themeColor="background1"/>
                <w:w w:val="95"/>
                <w:sz w:val="40"/>
                <w:szCs w:val="44"/>
              </w:rPr>
            </w:pPr>
            <w:r w:rsidRPr="00602A56">
              <w:rPr>
                <w:rFonts w:ascii="Century Gothic" w:hAnsi="Century Gothic"/>
                <w:b/>
                <w:color w:val="FFFFFF" w:themeColor="background1"/>
                <w:w w:val="95"/>
                <w:sz w:val="40"/>
                <w:szCs w:val="44"/>
              </w:rPr>
              <w:t>M</w:t>
            </w:r>
          </w:p>
          <w:p w14:paraId="26D97028" w14:textId="43F90A5B" w:rsidR="00602A56" w:rsidRDefault="00602A56" w:rsidP="00602A56">
            <w:pPr>
              <w:pStyle w:val="TableParagraph"/>
              <w:ind w:left="107" w:right="39" w:firstLine="0"/>
              <w:jc w:val="center"/>
              <w:rPr>
                <w:rFonts w:ascii="Century Gothic" w:hAnsi="Century Gothic"/>
                <w:b/>
                <w:color w:val="FFFFFF" w:themeColor="background1"/>
                <w:w w:val="95"/>
                <w:sz w:val="40"/>
                <w:szCs w:val="44"/>
              </w:rPr>
            </w:pPr>
          </w:p>
          <w:p w14:paraId="440F0B57" w14:textId="77777777" w:rsidR="00343FC8" w:rsidRPr="00602A56" w:rsidRDefault="00343FC8" w:rsidP="00602A56">
            <w:pPr>
              <w:pStyle w:val="TableParagraph"/>
              <w:ind w:left="107" w:right="39" w:firstLine="0"/>
              <w:jc w:val="center"/>
              <w:rPr>
                <w:rFonts w:ascii="Century Gothic" w:hAnsi="Century Gothic"/>
                <w:b/>
                <w:color w:val="FFFFFF" w:themeColor="background1"/>
                <w:w w:val="95"/>
                <w:sz w:val="40"/>
                <w:szCs w:val="44"/>
              </w:rPr>
            </w:pPr>
          </w:p>
          <w:p w14:paraId="4367739C" w14:textId="77777777" w:rsidR="00602A56" w:rsidRPr="00602A56" w:rsidRDefault="00B26480"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I</w:t>
            </w:r>
          </w:p>
          <w:p w14:paraId="6E1A71E2" w14:textId="36CFE642" w:rsidR="00602A56" w:rsidRPr="00602A56" w:rsidRDefault="00602A56"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N</w:t>
            </w:r>
          </w:p>
          <w:p w14:paraId="6F75A5E7" w14:textId="02107755" w:rsidR="00602A56" w:rsidRPr="00602A56" w:rsidRDefault="00602A56"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T</w:t>
            </w:r>
          </w:p>
          <w:p w14:paraId="47FD4809" w14:textId="496BF4D7" w:rsidR="00602A56" w:rsidRPr="00602A56" w:rsidRDefault="00602A56"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E</w:t>
            </w:r>
          </w:p>
          <w:p w14:paraId="105E9231" w14:textId="06FA8039" w:rsidR="00602A56" w:rsidRPr="00602A56" w:rsidRDefault="00602A56"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N</w:t>
            </w:r>
          </w:p>
          <w:p w14:paraId="071F00DE" w14:textId="4705BFA5" w:rsidR="00F54DF3" w:rsidRPr="00602A56" w:rsidRDefault="00602A56" w:rsidP="00602A56">
            <w:pPr>
              <w:pStyle w:val="TableParagraph"/>
              <w:ind w:left="107" w:right="39" w:firstLine="0"/>
              <w:jc w:val="center"/>
              <w:rPr>
                <w:rFonts w:ascii="Century Gothic" w:hAnsi="Century Gothic"/>
                <w:b/>
                <w:color w:val="FFFFFF" w:themeColor="background1"/>
                <w:sz w:val="40"/>
                <w:szCs w:val="44"/>
              </w:rPr>
            </w:pPr>
            <w:r w:rsidRPr="00602A56">
              <w:rPr>
                <w:rFonts w:ascii="Century Gothic" w:hAnsi="Century Gothic"/>
                <w:b/>
                <w:color w:val="FFFFFF" w:themeColor="background1"/>
                <w:sz w:val="40"/>
                <w:szCs w:val="44"/>
              </w:rPr>
              <w:t>T</w:t>
            </w:r>
          </w:p>
          <w:p w14:paraId="223A9811" w14:textId="5315D1D0" w:rsidR="00602A56" w:rsidRPr="00602A56" w:rsidRDefault="00602A56" w:rsidP="00602A56">
            <w:pPr>
              <w:pStyle w:val="TableParagraph"/>
              <w:ind w:left="107" w:right="39" w:firstLine="0"/>
              <w:jc w:val="center"/>
              <w:rPr>
                <w:rFonts w:ascii="Century Gothic" w:hAnsi="Century Gothic"/>
                <w:b/>
                <w:color w:val="FFFFFF" w:themeColor="background1"/>
                <w:sz w:val="40"/>
                <w:szCs w:val="44"/>
              </w:rPr>
            </w:pPr>
          </w:p>
        </w:tc>
        <w:tc>
          <w:tcPr>
            <w:tcW w:w="9213" w:type="dxa"/>
            <w:shd w:val="clear" w:color="auto" w:fill="FFFFFF" w:themeFill="background1"/>
          </w:tcPr>
          <w:p w14:paraId="78DC6EDC" w14:textId="77777777" w:rsidR="00343FC8" w:rsidRDefault="00343FC8" w:rsidP="00602A56">
            <w:pPr>
              <w:pStyle w:val="TableParagraph"/>
              <w:spacing w:line="227" w:lineRule="exact"/>
              <w:ind w:left="108" w:firstLine="0"/>
              <w:rPr>
                <w:rFonts w:ascii="Century Gothic" w:hAnsi="Century Gothic"/>
                <w:b/>
                <w:bCs/>
                <w:color w:val="C00000"/>
                <w:sz w:val="28"/>
                <w:szCs w:val="28"/>
                <w:u w:val="single"/>
              </w:rPr>
            </w:pPr>
          </w:p>
          <w:p w14:paraId="3CE89941" w14:textId="3C4B9153" w:rsidR="00F54DF3" w:rsidRPr="00C43381" w:rsidRDefault="00B26480" w:rsidP="00602A56">
            <w:pPr>
              <w:pStyle w:val="TableParagraph"/>
              <w:spacing w:line="227" w:lineRule="exact"/>
              <w:ind w:left="108" w:firstLine="0"/>
              <w:rPr>
                <w:rFonts w:ascii="Century Gothic" w:hAnsi="Century Gothic"/>
                <w:b/>
                <w:bCs/>
                <w:color w:val="8A0000"/>
                <w:sz w:val="28"/>
                <w:szCs w:val="28"/>
              </w:rPr>
            </w:pPr>
            <w:r w:rsidRPr="00C43381">
              <w:rPr>
                <w:rFonts w:ascii="Century Gothic" w:hAnsi="Century Gothic"/>
                <w:b/>
                <w:bCs/>
                <w:color w:val="8A0000"/>
                <w:sz w:val="28"/>
                <w:szCs w:val="28"/>
                <w:u w:val="single"/>
              </w:rPr>
              <w:t xml:space="preserve">What </w:t>
            </w:r>
            <w:r w:rsidR="00FA7BE1">
              <w:rPr>
                <w:rFonts w:ascii="Century Gothic" w:hAnsi="Century Gothic"/>
                <w:b/>
                <w:bCs/>
                <w:color w:val="8A0000"/>
                <w:sz w:val="28"/>
                <w:szCs w:val="28"/>
                <w:u w:val="single"/>
              </w:rPr>
              <w:t>RE</w:t>
            </w:r>
            <w:r w:rsidRPr="00C43381">
              <w:rPr>
                <w:rFonts w:ascii="Century Gothic" w:hAnsi="Century Gothic"/>
                <w:b/>
                <w:bCs/>
                <w:color w:val="8A0000"/>
                <w:sz w:val="28"/>
                <w:szCs w:val="28"/>
                <w:u w:val="single"/>
              </w:rPr>
              <w:t xml:space="preserve"> looks like in our school:</w:t>
            </w:r>
          </w:p>
          <w:p w14:paraId="4543D04A" w14:textId="1A8E00A3" w:rsidR="000D60AB" w:rsidRPr="000D60AB" w:rsidRDefault="000D60AB" w:rsidP="00296EBD">
            <w:pPr>
              <w:pStyle w:val="TableParagraph"/>
              <w:numPr>
                <w:ilvl w:val="0"/>
                <w:numId w:val="30"/>
              </w:numPr>
              <w:tabs>
                <w:tab w:val="left" w:pos="854"/>
              </w:tabs>
              <w:ind w:left="555" w:right="555"/>
              <w:rPr>
                <w:rFonts w:ascii="Century Gothic" w:hAnsi="Century Gothic"/>
                <w:sz w:val="24"/>
                <w:szCs w:val="24"/>
              </w:rPr>
            </w:pPr>
            <w:r w:rsidRPr="000D60AB">
              <w:rPr>
                <w:rFonts w:ascii="Century Gothic" w:hAnsi="Century Gothic"/>
                <w:sz w:val="24"/>
                <w:szCs w:val="24"/>
              </w:rPr>
              <w:t xml:space="preserve">A balance between Christianity and other faiths is taught across the school. </w:t>
            </w:r>
          </w:p>
          <w:p w14:paraId="59CF94FD" w14:textId="77777777" w:rsidR="000D60AB" w:rsidRDefault="000D60AB" w:rsidP="00296EBD">
            <w:pPr>
              <w:pStyle w:val="TableParagraph"/>
              <w:numPr>
                <w:ilvl w:val="0"/>
                <w:numId w:val="30"/>
              </w:numPr>
              <w:tabs>
                <w:tab w:val="left" w:pos="854"/>
              </w:tabs>
              <w:ind w:left="555" w:right="555"/>
              <w:rPr>
                <w:rFonts w:ascii="Century Gothic" w:hAnsi="Century Gothic"/>
                <w:sz w:val="24"/>
                <w:szCs w:val="24"/>
              </w:rPr>
            </w:pPr>
          </w:p>
          <w:p w14:paraId="78DD0816" w14:textId="6995694F" w:rsidR="00B56332" w:rsidRPr="002372D3" w:rsidRDefault="000D60AB" w:rsidP="00296EBD">
            <w:pPr>
              <w:pStyle w:val="TableParagraph"/>
              <w:numPr>
                <w:ilvl w:val="0"/>
                <w:numId w:val="30"/>
              </w:numPr>
              <w:tabs>
                <w:tab w:val="left" w:pos="854"/>
              </w:tabs>
              <w:ind w:left="555" w:right="555"/>
              <w:rPr>
                <w:rFonts w:ascii="Century Gothic" w:hAnsi="Century Gothic"/>
                <w:sz w:val="24"/>
                <w:szCs w:val="24"/>
              </w:rPr>
            </w:pPr>
            <w:r w:rsidRPr="000D60AB">
              <w:rPr>
                <w:rFonts w:ascii="Century Gothic" w:hAnsi="Century Gothic"/>
                <w:sz w:val="24"/>
                <w:szCs w:val="24"/>
              </w:rPr>
              <w:t xml:space="preserve">Understanding Christianity question units </w:t>
            </w:r>
            <w:r>
              <w:rPr>
                <w:rFonts w:ascii="Century Gothic" w:hAnsi="Century Gothic"/>
                <w:sz w:val="24"/>
                <w:szCs w:val="24"/>
              </w:rPr>
              <w:t>are used to develop the knowledge and understanding of Christianity</w:t>
            </w:r>
            <w:r w:rsidR="002372D3">
              <w:rPr>
                <w:rFonts w:ascii="Century Gothic" w:hAnsi="Century Gothic"/>
                <w:sz w:val="24"/>
                <w:szCs w:val="24"/>
              </w:rPr>
              <w:t xml:space="preserve"> alongside the Gloucestershire syllabus</w:t>
            </w:r>
            <w:r>
              <w:rPr>
                <w:rFonts w:ascii="Century Gothic" w:hAnsi="Century Gothic"/>
                <w:sz w:val="24"/>
                <w:szCs w:val="24"/>
              </w:rPr>
              <w:t>.</w:t>
            </w:r>
          </w:p>
          <w:p w14:paraId="21B6B225" w14:textId="77777777" w:rsidR="00B56332" w:rsidRPr="000D60AB" w:rsidRDefault="00B56332" w:rsidP="00296EBD">
            <w:pPr>
              <w:pStyle w:val="TableParagraph"/>
              <w:numPr>
                <w:ilvl w:val="0"/>
                <w:numId w:val="30"/>
              </w:numPr>
              <w:tabs>
                <w:tab w:val="left" w:pos="854"/>
              </w:tabs>
              <w:ind w:left="555" w:right="555"/>
              <w:rPr>
                <w:rFonts w:ascii="Century Gothic" w:hAnsi="Century Gothic"/>
                <w:sz w:val="24"/>
                <w:szCs w:val="24"/>
              </w:rPr>
            </w:pPr>
          </w:p>
          <w:p w14:paraId="212903DF" w14:textId="4488A922" w:rsidR="00F54DF3" w:rsidRPr="002372D3" w:rsidRDefault="000D60AB" w:rsidP="00296EBD">
            <w:pPr>
              <w:pStyle w:val="TableParagraph"/>
              <w:numPr>
                <w:ilvl w:val="0"/>
                <w:numId w:val="30"/>
              </w:numPr>
              <w:tabs>
                <w:tab w:val="left" w:pos="854"/>
              </w:tabs>
              <w:ind w:left="555" w:right="555"/>
              <w:rPr>
                <w:rFonts w:ascii="Century Gothic" w:hAnsi="Century Gothic"/>
                <w:sz w:val="24"/>
                <w:szCs w:val="24"/>
              </w:rPr>
            </w:pPr>
            <w:r w:rsidRPr="000D60AB">
              <w:rPr>
                <w:rFonts w:ascii="Century Gothic" w:hAnsi="Century Gothic"/>
                <w:sz w:val="24"/>
                <w:szCs w:val="24"/>
              </w:rPr>
              <w:t xml:space="preserve">Wide range of resources </w:t>
            </w:r>
            <w:r w:rsidR="00B56332">
              <w:rPr>
                <w:rFonts w:ascii="Century Gothic" w:hAnsi="Century Gothic"/>
                <w:sz w:val="24"/>
                <w:szCs w:val="24"/>
              </w:rPr>
              <w:t xml:space="preserve">are </w:t>
            </w:r>
            <w:r w:rsidRPr="000D60AB">
              <w:rPr>
                <w:rFonts w:ascii="Century Gothic" w:hAnsi="Century Gothic"/>
                <w:sz w:val="24"/>
                <w:szCs w:val="24"/>
              </w:rPr>
              <w:t>being used in classes for each religion being taught, including faith leaders and places of worship where possible</w:t>
            </w:r>
            <w:r w:rsidR="00B56332">
              <w:rPr>
                <w:rFonts w:ascii="Century Gothic" w:hAnsi="Century Gothic"/>
                <w:sz w:val="24"/>
                <w:szCs w:val="24"/>
              </w:rPr>
              <w:t xml:space="preserve"> give o</w:t>
            </w:r>
            <w:r w:rsidR="00B26480" w:rsidRPr="00343FC8">
              <w:rPr>
                <w:rFonts w:ascii="Century Gothic" w:hAnsi="Century Gothic"/>
                <w:sz w:val="24"/>
                <w:szCs w:val="24"/>
              </w:rPr>
              <w:t>pportunities to inspire children’s curiosity about the</w:t>
            </w:r>
            <w:r w:rsidR="00B26480" w:rsidRPr="00296EBD">
              <w:rPr>
                <w:rFonts w:ascii="Century Gothic" w:hAnsi="Century Gothic"/>
                <w:sz w:val="24"/>
                <w:szCs w:val="24"/>
              </w:rPr>
              <w:t xml:space="preserve"> </w:t>
            </w:r>
            <w:r w:rsidR="00B26480" w:rsidRPr="00343FC8">
              <w:rPr>
                <w:rFonts w:ascii="Century Gothic" w:hAnsi="Century Gothic"/>
                <w:sz w:val="24"/>
                <w:szCs w:val="24"/>
              </w:rPr>
              <w:t>world</w:t>
            </w:r>
            <w:r w:rsidR="00FA7BE1">
              <w:rPr>
                <w:rFonts w:ascii="Century Gothic" w:hAnsi="Century Gothic"/>
                <w:sz w:val="24"/>
                <w:szCs w:val="24"/>
              </w:rPr>
              <w:t xml:space="preserve"> and </w:t>
            </w:r>
            <w:r w:rsidR="002372D3">
              <w:rPr>
                <w:rFonts w:ascii="Century Gothic" w:hAnsi="Century Gothic"/>
                <w:sz w:val="24"/>
                <w:szCs w:val="24"/>
              </w:rPr>
              <w:t xml:space="preserve">its </w:t>
            </w:r>
            <w:r w:rsidR="00FA7BE1">
              <w:rPr>
                <w:rFonts w:ascii="Century Gothic" w:hAnsi="Century Gothic"/>
                <w:sz w:val="24"/>
                <w:szCs w:val="24"/>
              </w:rPr>
              <w:t>different faiths</w:t>
            </w:r>
            <w:r w:rsidR="00B26480" w:rsidRPr="00343FC8">
              <w:rPr>
                <w:rFonts w:ascii="Century Gothic" w:hAnsi="Century Gothic"/>
                <w:sz w:val="24"/>
                <w:szCs w:val="24"/>
              </w:rPr>
              <w:t>.</w:t>
            </w:r>
          </w:p>
          <w:p w14:paraId="3D86588E" w14:textId="0429B3A6" w:rsidR="00F54DF3" w:rsidRDefault="00B26480" w:rsidP="00296EBD">
            <w:pPr>
              <w:pStyle w:val="TableParagraph"/>
              <w:numPr>
                <w:ilvl w:val="0"/>
                <w:numId w:val="30"/>
              </w:numPr>
              <w:tabs>
                <w:tab w:val="left" w:pos="854"/>
              </w:tabs>
              <w:ind w:left="555" w:right="555"/>
              <w:rPr>
                <w:rFonts w:ascii="Century Gothic" w:hAnsi="Century Gothic"/>
                <w:sz w:val="24"/>
                <w:szCs w:val="24"/>
              </w:rPr>
            </w:pPr>
            <w:r w:rsidRPr="00343FC8">
              <w:rPr>
                <w:rFonts w:ascii="Century Gothic" w:hAnsi="Century Gothic"/>
                <w:sz w:val="24"/>
                <w:szCs w:val="24"/>
              </w:rPr>
              <w:t xml:space="preserve">Children work individually, in pairs and groups to develop </w:t>
            </w:r>
            <w:r w:rsidR="00FA7BE1">
              <w:rPr>
                <w:rFonts w:ascii="Century Gothic" w:hAnsi="Century Gothic"/>
                <w:sz w:val="24"/>
                <w:szCs w:val="24"/>
              </w:rPr>
              <w:t>knowledge and understanding of the different religions, faiths and belief systems practiced throughout the world</w:t>
            </w:r>
            <w:r w:rsidRPr="00343FC8">
              <w:rPr>
                <w:rFonts w:ascii="Century Gothic" w:hAnsi="Century Gothic"/>
                <w:sz w:val="24"/>
                <w:szCs w:val="24"/>
              </w:rPr>
              <w:t>.</w:t>
            </w:r>
          </w:p>
          <w:p w14:paraId="2579887D" w14:textId="77777777" w:rsidR="00B56332" w:rsidRDefault="00B56332" w:rsidP="00296EBD">
            <w:pPr>
              <w:pStyle w:val="TableParagraph"/>
              <w:numPr>
                <w:ilvl w:val="0"/>
                <w:numId w:val="30"/>
              </w:numPr>
              <w:tabs>
                <w:tab w:val="left" w:pos="854"/>
              </w:tabs>
              <w:ind w:left="555" w:right="555"/>
              <w:rPr>
                <w:rFonts w:ascii="Century Gothic" w:hAnsi="Century Gothic"/>
                <w:sz w:val="24"/>
                <w:szCs w:val="24"/>
              </w:rPr>
            </w:pPr>
          </w:p>
          <w:p w14:paraId="2A894FBC" w14:textId="77777777" w:rsidR="002372D3" w:rsidRDefault="000D60AB" w:rsidP="00296EBD">
            <w:pPr>
              <w:pStyle w:val="TableParagraph"/>
              <w:numPr>
                <w:ilvl w:val="0"/>
                <w:numId w:val="30"/>
              </w:numPr>
              <w:tabs>
                <w:tab w:val="left" w:pos="854"/>
              </w:tabs>
              <w:ind w:left="555" w:right="555"/>
              <w:rPr>
                <w:rFonts w:ascii="Century Gothic" w:hAnsi="Century Gothic"/>
                <w:sz w:val="24"/>
                <w:szCs w:val="24"/>
              </w:rPr>
            </w:pPr>
            <w:r>
              <w:rPr>
                <w:rFonts w:ascii="Century Gothic" w:hAnsi="Century Gothic"/>
                <w:sz w:val="24"/>
                <w:szCs w:val="24"/>
              </w:rPr>
              <w:t>We use a</w:t>
            </w:r>
            <w:r w:rsidRPr="000D60AB">
              <w:rPr>
                <w:rFonts w:ascii="Century Gothic" w:hAnsi="Century Gothic"/>
                <w:sz w:val="24"/>
                <w:szCs w:val="24"/>
              </w:rPr>
              <w:t xml:space="preserve"> wide range of activities to help engage pupils with religion and belief in such a way that they are stimulated to reflect upon and formulate their own beliefs, </w:t>
            </w:r>
            <w:proofErr w:type="gramStart"/>
            <w:r w:rsidRPr="000D60AB">
              <w:rPr>
                <w:rFonts w:ascii="Century Gothic" w:hAnsi="Century Gothic"/>
                <w:sz w:val="24"/>
                <w:szCs w:val="24"/>
              </w:rPr>
              <w:t>values</w:t>
            </w:r>
            <w:proofErr w:type="gramEnd"/>
            <w:r w:rsidRPr="000D60AB">
              <w:rPr>
                <w:rFonts w:ascii="Century Gothic" w:hAnsi="Century Gothic"/>
                <w:sz w:val="24"/>
                <w:szCs w:val="24"/>
              </w:rPr>
              <w:t xml:space="preserve"> and attitudes</w:t>
            </w:r>
            <w:r>
              <w:rPr>
                <w:rFonts w:ascii="Century Gothic" w:hAnsi="Century Gothic"/>
                <w:sz w:val="24"/>
                <w:szCs w:val="24"/>
              </w:rPr>
              <w:t>.</w:t>
            </w:r>
          </w:p>
          <w:p w14:paraId="70C4B1CA" w14:textId="77777777" w:rsidR="002372D3" w:rsidRDefault="002372D3" w:rsidP="00296EBD">
            <w:pPr>
              <w:pStyle w:val="TableParagraph"/>
              <w:numPr>
                <w:ilvl w:val="0"/>
                <w:numId w:val="30"/>
              </w:numPr>
              <w:tabs>
                <w:tab w:val="left" w:pos="854"/>
              </w:tabs>
              <w:ind w:left="555" w:right="555"/>
              <w:rPr>
                <w:rFonts w:ascii="Century Gothic" w:hAnsi="Century Gothic"/>
                <w:sz w:val="24"/>
                <w:szCs w:val="24"/>
              </w:rPr>
            </w:pPr>
          </w:p>
          <w:p w14:paraId="6600118E" w14:textId="23F5DF6E" w:rsidR="00F54DF3" w:rsidRPr="00343FC8" w:rsidRDefault="000D60AB" w:rsidP="00296EBD">
            <w:pPr>
              <w:pStyle w:val="TableParagraph"/>
              <w:numPr>
                <w:ilvl w:val="0"/>
                <w:numId w:val="30"/>
              </w:numPr>
              <w:tabs>
                <w:tab w:val="left" w:pos="854"/>
              </w:tabs>
              <w:ind w:left="555" w:right="555"/>
              <w:rPr>
                <w:rFonts w:ascii="Century Gothic" w:hAnsi="Century Gothic"/>
                <w:sz w:val="24"/>
                <w:szCs w:val="24"/>
              </w:rPr>
            </w:pPr>
            <w:r>
              <w:rPr>
                <w:rFonts w:ascii="Century Gothic" w:hAnsi="Century Gothic"/>
                <w:sz w:val="24"/>
                <w:szCs w:val="24"/>
              </w:rPr>
              <w:t xml:space="preserve"> Learning about the different religions and faiths</w:t>
            </w:r>
            <w:r w:rsidRPr="00343FC8">
              <w:rPr>
                <w:rFonts w:ascii="Century Gothic" w:hAnsi="Century Gothic"/>
                <w:sz w:val="24"/>
                <w:szCs w:val="24"/>
              </w:rPr>
              <w:t xml:space="preserve"> provide children with the opportunity</w:t>
            </w:r>
            <w:r w:rsidRPr="00296EBD">
              <w:rPr>
                <w:rFonts w:ascii="Century Gothic" w:hAnsi="Century Gothic"/>
                <w:sz w:val="24"/>
                <w:szCs w:val="24"/>
              </w:rPr>
              <w:t xml:space="preserve"> </w:t>
            </w:r>
            <w:r w:rsidRPr="00343FC8">
              <w:rPr>
                <w:rFonts w:ascii="Century Gothic" w:hAnsi="Century Gothic"/>
                <w:sz w:val="24"/>
                <w:szCs w:val="24"/>
              </w:rPr>
              <w:t xml:space="preserve">to explore and investigate the </w:t>
            </w:r>
            <w:r>
              <w:rPr>
                <w:rFonts w:ascii="Century Gothic" w:hAnsi="Century Gothic"/>
                <w:sz w:val="24"/>
                <w:szCs w:val="24"/>
              </w:rPr>
              <w:t>different belief systems and develop a greater understanding of the people</w:t>
            </w:r>
            <w:r w:rsidRPr="00343FC8">
              <w:rPr>
                <w:rFonts w:ascii="Century Gothic" w:hAnsi="Century Gothic"/>
                <w:sz w:val="24"/>
                <w:szCs w:val="24"/>
              </w:rPr>
              <w:t xml:space="preserve"> around</w:t>
            </w:r>
            <w:r w:rsidRPr="00296EBD">
              <w:rPr>
                <w:rFonts w:ascii="Century Gothic" w:hAnsi="Century Gothic"/>
                <w:sz w:val="24"/>
                <w:szCs w:val="24"/>
              </w:rPr>
              <w:t xml:space="preserve"> </w:t>
            </w:r>
            <w:r w:rsidRPr="00343FC8">
              <w:rPr>
                <w:rFonts w:ascii="Century Gothic" w:hAnsi="Century Gothic"/>
                <w:sz w:val="24"/>
                <w:szCs w:val="24"/>
              </w:rPr>
              <w:t>them.</w:t>
            </w:r>
          </w:p>
          <w:p w14:paraId="2BAE69DA" w14:textId="04F80150" w:rsidR="00F54DF3" w:rsidRPr="00343FC8" w:rsidRDefault="00B26480" w:rsidP="00296EBD">
            <w:pPr>
              <w:pStyle w:val="TableParagraph"/>
              <w:numPr>
                <w:ilvl w:val="0"/>
                <w:numId w:val="30"/>
              </w:numPr>
              <w:tabs>
                <w:tab w:val="left" w:pos="854"/>
              </w:tabs>
              <w:ind w:left="555" w:right="555"/>
              <w:rPr>
                <w:rFonts w:ascii="Century Gothic" w:hAnsi="Century Gothic"/>
                <w:sz w:val="24"/>
                <w:szCs w:val="24"/>
              </w:rPr>
            </w:pPr>
            <w:r w:rsidRPr="00343FC8">
              <w:rPr>
                <w:rFonts w:ascii="Century Gothic" w:hAnsi="Century Gothic"/>
                <w:sz w:val="24"/>
                <w:szCs w:val="24"/>
              </w:rPr>
              <w:t xml:space="preserve">A well planned ‘Progression of Skills’ </w:t>
            </w:r>
            <w:r w:rsidR="00FA7BE1">
              <w:rPr>
                <w:rFonts w:ascii="Century Gothic" w:hAnsi="Century Gothic"/>
                <w:sz w:val="24"/>
                <w:szCs w:val="24"/>
              </w:rPr>
              <w:t xml:space="preserve">through following the Gloucestershire </w:t>
            </w:r>
            <w:r w:rsidR="000D60AB">
              <w:rPr>
                <w:rFonts w:ascii="Century Gothic" w:hAnsi="Century Gothic"/>
                <w:sz w:val="24"/>
                <w:szCs w:val="24"/>
              </w:rPr>
              <w:t>syllabus</w:t>
            </w:r>
            <w:r w:rsidRPr="00343FC8">
              <w:rPr>
                <w:rFonts w:ascii="Century Gothic" w:hAnsi="Century Gothic"/>
                <w:sz w:val="24"/>
                <w:szCs w:val="24"/>
              </w:rPr>
              <w:t xml:space="preserve"> enable the children to</w:t>
            </w:r>
            <w:r w:rsidRPr="00296EBD">
              <w:rPr>
                <w:rFonts w:ascii="Century Gothic" w:hAnsi="Century Gothic"/>
                <w:sz w:val="24"/>
                <w:szCs w:val="24"/>
              </w:rPr>
              <w:t xml:space="preserve"> </w:t>
            </w:r>
            <w:r w:rsidRPr="00343FC8">
              <w:rPr>
                <w:rFonts w:ascii="Century Gothic" w:hAnsi="Century Gothic"/>
                <w:sz w:val="24"/>
                <w:szCs w:val="24"/>
              </w:rPr>
              <w:t xml:space="preserve">work on and </w:t>
            </w:r>
            <w:r w:rsidR="0027099A">
              <w:rPr>
                <w:rFonts w:ascii="Century Gothic" w:hAnsi="Century Gothic"/>
                <w:sz w:val="24"/>
                <w:szCs w:val="24"/>
              </w:rPr>
              <w:t>understand</w:t>
            </w:r>
            <w:r w:rsidRPr="00343FC8">
              <w:rPr>
                <w:rFonts w:ascii="Century Gothic" w:hAnsi="Century Gothic"/>
                <w:sz w:val="24"/>
                <w:szCs w:val="24"/>
              </w:rPr>
              <w:t xml:space="preserve"> </w:t>
            </w:r>
            <w:r w:rsidR="000D60AB">
              <w:rPr>
                <w:rFonts w:ascii="Century Gothic" w:hAnsi="Century Gothic"/>
                <w:sz w:val="24"/>
                <w:szCs w:val="24"/>
              </w:rPr>
              <w:t>different aspects of different religions</w:t>
            </w:r>
            <w:r w:rsidRPr="00343FC8">
              <w:rPr>
                <w:rFonts w:ascii="Century Gothic" w:hAnsi="Century Gothic"/>
                <w:sz w:val="24"/>
                <w:szCs w:val="24"/>
              </w:rPr>
              <w:t xml:space="preserve"> in each</w:t>
            </w:r>
            <w:r w:rsidRPr="00296EBD">
              <w:rPr>
                <w:rFonts w:ascii="Century Gothic" w:hAnsi="Century Gothic"/>
                <w:sz w:val="24"/>
                <w:szCs w:val="24"/>
              </w:rPr>
              <w:t xml:space="preserve"> </w:t>
            </w:r>
            <w:r w:rsidR="000D60AB">
              <w:rPr>
                <w:rFonts w:ascii="Century Gothic" w:hAnsi="Century Gothic"/>
                <w:sz w:val="24"/>
                <w:szCs w:val="24"/>
              </w:rPr>
              <w:t>y</w:t>
            </w:r>
            <w:r w:rsidRPr="00343FC8">
              <w:rPr>
                <w:rFonts w:ascii="Century Gothic" w:hAnsi="Century Gothic"/>
                <w:sz w:val="24"/>
                <w:szCs w:val="24"/>
              </w:rPr>
              <w:t>ear</w:t>
            </w:r>
            <w:r w:rsidR="000D60AB">
              <w:rPr>
                <w:rFonts w:ascii="Century Gothic" w:hAnsi="Century Gothic"/>
                <w:sz w:val="24"/>
                <w:szCs w:val="24"/>
              </w:rPr>
              <w:t xml:space="preserve"> group</w:t>
            </w:r>
            <w:r w:rsidRPr="00343FC8">
              <w:rPr>
                <w:rFonts w:ascii="Century Gothic" w:hAnsi="Century Gothic"/>
                <w:sz w:val="24"/>
                <w:szCs w:val="24"/>
              </w:rPr>
              <w:t>.</w:t>
            </w:r>
          </w:p>
          <w:p w14:paraId="5D1F8DEF" w14:textId="77777777" w:rsidR="00F54DF3" w:rsidRPr="00343FC8" w:rsidRDefault="00F54DF3" w:rsidP="00602A56">
            <w:pPr>
              <w:pStyle w:val="TableParagraph"/>
              <w:ind w:left="0" w:firstLine="0"/>
              <w:rPr>
                <w:rFonts w:ascii="Century Gothic" w:hAnsi="Century Gothic"/>
                <w:b/>
                <w:sz w:val="24"/>
                <w:szCs w:val="24"/>
              </w:rPr>
            </w:pPr>
          </w:p>
          <w:p w14:paraId="1E94FD71" w14:textId="4656D19D" w:rsidR="00F54DF3" w:rsidRDefault="00B26480" w:rsidP="00602A56">
            <w:pPr>
              <w:pStyle w:val="TableParagraph"/>
              <w:spacing w:before="142"/>
              <w:ind w:left="108" w:firstLine="0"/>
              <w:rPr>
                <w:rFonts w:ascii="Century Gothic" w:hAnsi="Century Gothic"/>
                <w:b/>
                <w:bCs/>
                <w:color w:val="8A0000"/>
                <w:sz w:val="28"/>
                <w:szCs w:val="28"/>
                <w:u w:val="single"/>
              </w:rPr>
            </w:pPr>
            <w:r w:rsidRPr="00C43381">
              <w:rPr>
                <w:rFonts w:ascii="Century Gothic" w:hAnsi="Century Gothic"/>
                <w:b/>
                <w:bCs/>
                <w:color w:val="8A0000"/>
                <w:sz w:val="28"/>
                <w:szCs w:val="28"/>
                <w:u w:val="single"/>
              </w:rPr>
              <w:t>This is our philosophy:</w:t>
            </w:r>
          </w:p>
          <w:p w14:paraId="50012AD7" w14:textId="77777777" w:rsidR="00FD360F" w:rsidRPr="00296EBD" w:rsidRDefault="00FD360F" w:rsidP="00296EBD">
            <w:pPr>
              <w:widowControl/>
              <w:adjustRightInd w:val="0"/>
              <w:ind w:left="360"/>
              <w:rPr>
                <w:rFonts w:ascii="Century Gothic" w:eastAsiaTheme="minorHAnsi" w:hAnsi="Century Gothic" w:cs="HelveticaNeue-Italic"/>
                <w:i/>
                <w:iCs/>
                <w:sz w:val="24"/>
                <w:szCs w:val="24"/>
                <w:lang w:eastAsia="en-US" w:bidi="ar-SA"/>
              </w:rPr>
            </w:pPr>
            <w:r w:rsidRPr="00296EBD">
              <w:rPr>
                <w:rFonts w:ascii="Century Gothic" w:eastAsiaTheme="minorHAnsi" w:hAnsi="Century Gothic" w:cs="HelveticaNeue-Italic"/>
                <w:i/>
                <w:iCs/>
                <w:sz w:val="24"/>
                <w:szCs w:val="24"/>
                <w:lang w:eastAsia="en-US" w:bidi="ar-SA"/>
              </w:rPr>
              <w:t xml:space="preserve">The principal aim of religious education is to explore what </w:t>
            </w:r>
            <w:proofErr w:type="gramStart"/>
            <w:r w:rsidRPr="00296EBD">
              <w:rPr>
                <w:rFonts w:ascii="Century Gothic" w:eastAsiaTheme="minorHAnsi" w:hAnsi="Century Gothic" w:cs="HelveticaNeue-Italic"/>
                <w:i/>
                <w:iCs/>
                <w:sz w:val="24"/>
                <w:szCs w:val="24"/>
                <w:lang w:eastAsia="en-US" w:bidi="ar-SA"/>
              </w:rPr>
              <w:t>people</w:t>
            </w:r>
            <w:proofErr w:type="gramEnd"/>
          </w:p>
          <w:p w14:paraId="57D560D5" w14:textId="77777777" w:rsidR="00FD360F" w:rsidRPr="00296EBD" w:rsidRDefault="00FD360F" w:rsidP="00D325F6">
            <w:pPr>
              <w:widowControl/>
              <w:adjustRightInd w:val="0"/>
              <w:rPr>
                <w:rFonts w:ascii="Century Gothic" w:eastAsiaTheme="minorHAnsi" w:hAnsi="Century Gothic" w:cs="HelveticaNeue-Italic"/>
                <w:i/>
                <w:iCs/>
                <w:sz w:val="24"/>
                <w:szCs w:val="24"/>
                <w:lang w:eastAsia="en-US" w:bidi="ar-SA"/>
              </w:rPr>
            </w:pPr>
            <w:r w:rsidRPr="00296EBD">
              <w:rPr>
                <w:rFonts w:ascii="Century Gothic" w:eastAsiaTheme="minorHAnsi" w:hAnsi="Century Gothic" w:cs="HelveticaNeue-Italic"/>
                <w:i/>
                <w:iCs/>
                <w:sz w:val="24"/>
                <w:szCs w:val="24"/>
                <w:lang w:eastAsia="en-US" w:bidi="ar-SA"/>
              </w:rPr>
              <w:t xml:space="preserve">believe and what difference this makes to how they live, so that </w:t>
            </w:r>
            <w:proofErr w:type="gramStart"/>
            <w:r w:rsidRPr="00296EBD">
              <w:rPr>
                <w:rFonts w:ascii="Century Gothic" w:eastAsiaTheme="minorHAnsi" w:hAnsi="Century Gothic" w:cs="HelveticaNeue-Italic"/>
                <w:i/>
                <w:iCs/>
                <w:sz w:val="24"/>
                <w:szCs w:val="24"/>
                <w:lang w:eastAsia="en-US" w:bidi="ar-SA"/>
              </w:rPr>
              <w:t>pupils</w:t>
            </w:r>
            <w:proofErr w:type="gramEnd"/>
          </w:p>
          <w:p w14:paraId="2FF0A658" w14:textId="77777777" w:rsidR="00FD360F" w:rsidRPr="00296EBD" w:rsidRDefault="00FD360F" w:rsidP="00296EBD">
            <w:pPr>
              <w:widowControl/>
              <w:adjustRightInd w:val="0"/>
              <w:ind w:left="360"/>
              <w:rPr>
                <w:rFonts w:ascii="Century Gothic" w:eastAsiaTheme="minorHAnsi" w:hAnsi="Century Gothic" w:cs="HelveticaNeue-Italic"/>
                <w:i/>
                <w:iCs/>
                <w:sz w:val="24"/>
                <w:szCs w:val="24"/>
                <w:lang w:eastAsia="en-US" w:bidi="ar-SA"/>
              </w:rPr>
            </w:pPr>
            <w:r w:rsidRPr="00296EBD">
              <w:rPr>
                <w:rFonts w:ascii="Century Gothic" w:eastAsiaTheme="minorHAnsi" w:hAnsi="Century Gothic" w:cs="HelveticaNeue-Italic"/>
                <w:i/>
                <w:iCs/>
                <w:sz w:val="24"/>
                <w:szCs w:val="24"/>
                <w:lang w:eastAsia="en-US" w:bidi="ar-SA"/>
              </w:rPr>
              <w:t xml:space="preserve">can gain the knowledge, understanding and skills needed to </w:t>
            </w:r>
            <w:proofErr w:type="gramStart"/>
            <w:r w:rsidRPr="00296EBD">
              <w:rPr>
                <w:rFonts w:ascii="Century Gothic" w:eastAsiaTheme="minorHAnsi" w:hAnsi="Century Gothic" w:cs="HelveticaNeue-Italic"/>
                <w:i/>
                <w:iCs/>
                <w:sz w:val="24"/>
                <w:szCs w:val="24"/>
                <w:lang w:eastAsia="en-US" w:bidi="ar-SA"/>
              </w:rPr>
              <w:t>handle</w:t>
            </w:r>
            <w:proofErr w:type="gramEnd"/>
          </w:p>
          <w:p w14:paraId="3E2A4513" w14:textId="77777777" w:rsidR="00FD360F" w:rsidRPr="00296EBD" w:rsidRDefault="00FD360F" w:rsidP="00296EBD">
            <w:pPr>
              <w:widowControl/>
              <w:adjustRightInd w:val="0"/>
              <w:ind w:left="360"/>
              <w:rPr>
                <w:rFonts w:ascii="Century Gothic" w:eastAsiaTheme="minorHAnsi" w:hAnsi="Century Gothic" w:cs="HelveticaNeue-Italic"/>
                <w:i/>
                <w:iCs/>
                <w:sz w:val="24"/>
                <w:szCs w:val="24"/>
                <w:lang w:eastAsia="en-US" w:bidi="ar-SA"/>
              </w:rPr>
            </w:pPr>
            <w:r w:rsidRPr="00296EBD">
              <w:rPr>
                <w:rFonts w:ascii="Century Gothic" w:eastAsiaTheme="minorHAnsi" w:hAnsi="Century Gothic" w:cs="HelveticaNeue-Italic"/>
                <w:i/>
                <w:iCs/>
                <w:sz w:val="24"/>
                <w:szCs w:val="24"/>
                <w:lang w:eastAsia="en-US" w:bidi="ar-SA"/>
              </w:rPr>
              <w:t xml:space="preserve">questions raised by religion and belief, reflecting on their own </w:t>
            </w:r>
            <w:proofErr w:type="gramStart"/>
            <w:r w:rsidRPr="00296EBD">
              <w:rPr>
                <w:rFonts w:ascii="Century Gothic" w:eastAsiaTheme="minorHAnsi" w:hAnsi="Century Gothic" w:cs="HelveticaNeue-Italic"/>
                <w:i/>
                <w:iCs/>
                <w:sz w:val="24"/>
                <w:szCs w:val="24"/>
                <w:lang w:eastAsia="en-US" w:bidi="ar-SA"/>
              </w:rPr>
              <w:t>ideas</w:t>
            </w:r>
            <w:proofErr w:type="gramEnd"/>
          </w:p>
          <w:p w14:paraId="0BB46136" w14:textId="016C2707" w:rsidR="00FD360F" w:rsidRPr="00296EBD" w:rsidRDefault="00FD360F" w:rsidP="00296EBD">
            <w:pPr>
              <w:pStyle w:val="TableParagraph"/>
              <w:tabs>
                <w:tab w:val="left" w:pos="854"/>
              </w:tabs>
              <w:ind w:left="360" w:right="555" w:firstLine="0"/>
              <w:rPr>
                <w:rFonts w:ascii="Century Gothic" w:hAnsi="Century Gothic"/>
                <w:sz w:val="24"/>
                <w:szCs w:val="24"/>
              </w:rPr>
            </w:pPr>
            <w:r w:rsidRPr="00FD360F">
              <w:rPr>
                <w:rFonts w:ascii="Century Gothic" w:eastAsiaTheme="minorHAnsi" w:hAnsi="Century Gothic" w:cs="HelveticaNeue-Italic"/>
                <w:i/>
                <w:iCs/>
                <w:sz w:val="24"/>
                <w:szCs w:val="24"/>
                <w:lang w:eastAsia="en-US" w:bidi="ar-SA"/>
              </w:rPr>
              <w:t>and ways of living.</w:t>
            </w:r>
          </w:p>
          <w:p w14:paraId="0432DDA8" w14:textId="77777777" w:rsidR="00B56332" w:rsidRPr="00296EBD" w:rsidRDefault="00B56332" w:rsidP="00296EBD">
            <w:pPr>
              <w:pStyle w:val="TableParagraph"/>
              <w:tabs>
                <w:tab w:val="left" w:pos="854"/>
              </w:tabs>
              <w:ind w:left="555" w:right="555" w:firstLine="0"/>
              <w:rPr>
                <w:rFonts w:ascii="Century Gothic" w:hAnsi="Century Gothic"/>
                <w:sz w:val="24"/>
                <w:szCs w:val="24"/>
              </w:rPr>
            </w:pPr>
          </w:p>
          <w:p w14:paraId="448B98FB" w14:textId="77777777" w:rsidR="00F54DF3" w:rsidRPr="00296EBD" w:rsidRDefault="00B26480" w:rsidP="00296EBD">
            <w:pPr>
              <w:pStyle w:val="TableParagraph"/>
              <w:spacing w:before="142"/>
              <w:ind w:left="108" w:firstLine="0"/>
              <w:rPr>
                <w:rFonts w:ascii="Century Gothic" w:hAnsi="Century Gothic"/>
                <w:b/>
                <w:bCs/>
                <w:color w:val="8A0000"/>
                <w:sz w:val="28"/>
                <w:szCs w:val="28"/>
              </w:rPr>
            </w:pPr>
            <w:r w:rsidRPr="00296EBD">
              <w:rPr>
                <w:rFonts w:ascii="Century Gothic" w:hAnsi="Century Gothic"/>
                <w:b/>
                <w:bCs/>
                <w:color w:val="8A0000"/>
                <w:sz w:val="28"/>
                <w:szCs w:val="28"/>
              </w:rPr>
              <w:t>This is the knowledge and understanding gained at each stage:</w:t>
            </w:r>
          </w:p>
          <w:p w14:paraId="3A78ADE6" w14:textId="77777777" w:rsidR="00F54DF3" w:rsidRPr="00343FC8" w:rsidRDefault="00F54DF3" w:rsidP="00602A56">
            <w:pPr>
              <w:pStyle w:val="TableParagraph"/>
              <w:spacing w:before="10"/>
              <w:ind w:left="0" w:firstLine="0"/>
              <w:rPr>
                <w:rFonts w:ascii="Century Gothic" w:hAnsi="Century Gothic"/>
                <w:b/>
                <w:sz w:val="24"/>
                <w:szCs w:val="24"/>
              </w:rPr>
            </w:pPr>
          </w:p>
          <w:p w14:paraId="42B42CCB" w14:textId="290873E5" w:rsidR="00F54DF3" w:rsidRPr="00C43381" w:rsidRDefault="00B26480" w:rsidP="00343FC8">
            <w:pPr>
              <w:pStyle w:val="TableParagraph"/>
              <w:spacing w:before="142"/>
              <w:ind w:left="108" w:firstLine="0"/>
              <w:rPr>
                <w:rFonts w:ascii="Century Gothic" w:hAnsi="Century Gothic"/>
                <w:b/>
                <w:bCs/>
                <w:color w:val="8A0000"/>
                <w:sz w:val="28"/>
                <w:szCs w:val="28"/>
                <w:u w:val="single"/>
              </w:rPr>
            </w:pPr>
            <w:r w:rsidRPr="00C43381">
              <w:rPr>
                <w:rFonts w:ascii="Century Gothic" w:hAnsi="Century Gothic"/>
                <w:b/>
                <w:bCs/>
                <w:color w:val="8A0000"/>
                <w:sz w:val="28"/>
                <w:szCs w:val="28"/>
                <w:u w:val="single"/>
              </w:rPr>
              <w:t>By the end of EYFS pupils will:</w:t>
            </w:r>
            <w:r w:rsidR="002471CA">
              <w:rPr>
                <w:rFonts w:ascii="Century Gothic" w:hAnsi="Century Gothic"/>
                <w:b/>
                <w:bCs/>
                <w:color w:val="8A0000"/>
                <w:sz w:val="28"/>
                <w:szCs w:val="28"/>
                <w:u w:val="single"/>
              </w:rPr>
              <w:t xml:space="preserve"> </w:t>
            </w:r>
          </w:p>
          <w:p w14:paraId="1527323A" w14:textId="77777777" w:rsidR="00F54DF3" w:rsidRPr="00343FC8" w:rsidRDefault="00F54DF3" w:rsidP="00602A56">
            <w:pPr>
              <w:pStyle w:val="TableParagraph"/>
              <w:spacing w:before="6"/>
              <w:ind w:left="0" w:firstLine="0"/>
              <w:rPr>
                <w:rFonts w:ascii="Century Gothic" w:hAnsi="Century Gothic"/>
                <w:b/>
                <w:sz w:val="24"/>
                <w:szCs w:val="24"/>
              </w:rPr>
            </w:pPr>
          </w:p>
          <w:p w14:paraId="0576EF4A" w14:textId="3FB4F7D0" w:rsidR="00A3151F" w:rsidRPr="00296EBD" w:rsidRDefault="00A3151F" w:rsidP="00296EBD">
            <w:pPr>
              <w:pStyle w:val="TableParagraph"/>
              <w:numPr>
                <w:ilvl w:val="0"/>
                <w:numId w:val="30"/>
              </w:numPr>
              <w:tabs>
                <w:tab w:val="left" w:pos="854"/>
              </w:tabs>
              <w:ind w:left="555" w:right="555"/>
              <w:rPr>
                <w:rFonts w:ascii="Century Gothic" w:hAnsi="Century Gothic"/>
                <w:sz w:val="24"/>
                <w:szCs w:val="24"/>
              </w:rPr>
            </w:pPr>
            <w:r w:rsidRPr="00296EBD">
              <w:rPr>
                <w:rFonts w:ascii="Century Gothic" w:hAnsi="Century Gothic"/>
                <w:sz w:val="24"/>
                <w:szCs w:val="24"/>
              </w:rPr>
              <w:t xml:space="preserve">Children in EYFS should encounter religious and non-religious worldviews            through special people, books, times, </w:t>
            </w:r>
            <w:proofErr w:type="gramStart"/>
            <w:r w:rsidRPr="00296EBD">
              <w:rPr>
                <w:rFonts w:ascii="Century Gothic" w:hAnsi="Century Gothic"/>
                <w:sz w:val="24"/>
                <w:szCs w:val="24"/>
              </w:rPr>
              <w:t>places</w:t>
            </w:r>
            <w:proofErr w:type="gramEnd"/>
            <w:r w:rsidRPr="00296EBD">
              <w:rPr>
                <w:rFonts w:ascii="Century Gothic" w:hAnsi="Century Gothic"/>
                <w:sz w:val="24"/>
                <w:szCs w:val="24"/>
              </w:rPr>
              <w:t xml:space="preserve"> and objects and by </w:t>
            </w:r>
          </w:p>
          <w:p w14:paraId="466C778C" w14:textId="02403407" w:rsidR="00A3151F" w:rsidRPr="00296EBD" w:rsidRDefault="002372D3" w:rsidP="00296EBD">
            <w:pPr>
              <w:pStyle w:val="TableParagraph"/>
              <w:numPr>
                <w:ilvl w:val="0"/>
                <w:numId w:val="30"/>
              </w:numPr>
              <w:tabs>
                <w:tab w:val="left" w:pos="854"/>
              </w:tabs>
              <w:ind w:left="555" w:right="555"/>
              <w:rPr>
                <w:rFonts w:ascii="Century Gothic" w:hAnsi="Century Gothic"/>
                <w:sz w:val="24"/>
                <w:szCs w:val="24"/>
              </w:rPr>
            </w:pPr>
            <w:r w:rsidRPr="00296EBD">
              <w:rPr>
                <w:rFonts w:ascii="Century Gothic" w:hAnsi="Century Gothic"/>
                <w:sz w:val="24"/>
                <w:szCs w:val="24"/>
              </w:rPr>
              <w:t xml:space="preserve">            </w:t>
            </w:r>
            <w:r w:rsidR="00A3151F" w:rsidRPr="00296EBD">
              <w:rPr>
                <w:rFonts w:ascii="Century Gothic" w:hAnsi="Century Gothic"/>
                <w:sz w:val="24"/>
                <w:szCs w:val="24"/>
              </w:rPr>
              <w:t xml:space="preserve">visiting places of worship. </w:t>
            </w:r>
          </w:p>
          <w:p w14:paraId="2F3A39D2" w14:textId="77777777" w:rsidR="00A3151F" w:rsidRPr="00296EBD" w:rsidRDefault="00A3151F" w:rsidP="00296EBD">
            <w:pPr>
              <w:pStyle w:val="TableParagraph"/>
              <w:numPr>
                <w:ilvl w:val="0"/>
                <w:numId w:val="30"/>
              </w:numPr>
              <w:tabs>
                <w:tab w:val="left" w:pos="854"/>
              </w:tabs>
              <w:ind w:left="555" w:right="555"/>
              <w:rPr>
                <w:rFonts w:ascii="Century Gothic" w:hAnsi="Century Gothic"/>
                <w:sz w:val="24"/>
                <w:szCs w:val="24"/>
              </w:rPr>
            </w:pPr>
            <w:r w:rsidRPr="00296EBD">
              <w:rPr>
                <w:rFonts w:ascii="Century Gothic" w:hAnsi="Century Gothic"/>
                <w:sz w:val="24"/>
                <w:szCs w:val="24"/>
              </w:rPr>
              <w:t xml:space="preserve">They should listen to and talk about stories. </w:t>
            </w:r>
          </w:p>
          <w:p w14:paraId="43DDD8B2" w14:textId="48E775B7" w:rsidR="002372D3" w:rsidRPr="00296EBD" w:rsidRDefault="00A3151F" w:rsidP="00296EBD">
            <w:pPr>
              <w:pStyle w:val="TableParagraph"/>
              <w:numPr>
                <w:ilvl w:val="0"/>
                <w:numId w:val="30"/>
              </w:numPr>
              <w:tabs>
                <w:tab w:val="left" w:pos="854"/>
              </w:tabs>
              <w:ind w:left="555" w:right="555"/>
              <w:rPr>
                <w:rFonts w:ascii="Century Gothic" w:hAnsi="Century Gothic"/>
                <w:sz w:val="24"/>
                <w:szCs w:val="24"/>
              </w:rPr>
            </w:pPr>
            <w:r w:rsidRPr="00296EBD">
              <w:rPr>
                <w:rFonts w:ascii="Century Gothic" w:hAnsi="Century Gothic"/>
                <w:sz w:val="24"/>
                <w:szCs w:val="24"/>
              </w:rPr>
              <w:t xml:space="preserve">Children can be introduced to subject-specific words and use all their senses to explore beliefs, </w:t>
            </w:r>
            <w:proofErr w:type="gramStart"/>
            <w:r w:rsidRPr="00296EBD">
              <w:rPr>
                <w:rFonts w:ascii="Century Gothic" w:hAnsi="Century Gothic"/>
                <w:sz w:val="24"/>
                <w:szCs w:val="24"/>
              </w:rPr>
              <w:t>practices</w:t>
            </w:r>
            <w:proofErr w:type="gramEnd"/>
            <w:r w:rsidRPr="00296EBD">
              <w:rPr>
                <w:rFonts w:ascii="Century Gothic" w:hAnsi="Century Gothic"/>
                <w:sz w:val="24"/>
                <w:szCs w:val="24"/>
              </w:rPr>
              <w:t xml:space="preserve"> and forms of expression. They ask questions and reflect on their own feelings</w:t>
            </w:r>
            <w:r w:rsidR="002372D3" w:rsidRPr="00296EBD">
              <w:rPr>
                <w:rFonts w:ascii="Century Gothic" w:hAnsi="Century Gothic"/>
                <w:sz w:val="24"/>
                <w:szCs w:val="24"/>
              </w:rPr>
              <w:t xml:space="preserve"> </w:t>
            </w:r>
            <w:r w:rsidRPr="00296EBD">
              <w:rPr>
                <w:rFonts w:ascii="Century Gothic" w:hAnsi="Century Gothic"/>
                <w:sz w:val="24"/>
                <w:szCs w:val="24"/>
              </w:rPr>
              <w:t xml:space="preserve">and experiences. </w:t>
            </w:r>
          </w:p>
          <w:p w14:paraId="0EF558D3" w14:textId="77777777" w:rsidR="002372D3" w:rsidRPr="00296EBD" w:rsidRDefault="002372D3" w:rsidP="00296EBD">
            <w:pPr>
              <w:pStyle w:val="TableParagraph"/>
              <w:numPr>
                <w:ilvl w:val="0"/>
                <w:numId w:val="30"/>
              </w:numPr>
              <w:tabs>
                <w:tab w:val="left" w:pos="854"/>
              </w:tabs>
              <w:ind w:left="555" w:right="555"/>
              <w:rPr>
                <w:rFonts w:ascii="Century Gothic" w:hAnsi="Century Gothic"/>
                <w:sz w:val="24"/>
                <w:szCs w:val="24"/>
              </w:rPr>
            </w:pPr>
          </w:p>
          <w:p w14:paraId="4D3D1FA3" w14:textId="30CEF763" w:rsidR="002372D3" w:rsidRPr="002372D3" w:rsidRDefault="002372D3" w:rsidP="00296EBD">
            <w:pPr>
              <w:pStyle w:val="TableParagraph"/>
              <w:numPr>
                <w:ilvl w:val="0"/>
                <w:numId w:val="30"/>
              </w:numPr>
              <w:tabs>
                <w:tab w:val="left" w:pos="854"/>
              </w:tabs>
              <w:ind w:left="555" w:right="555"/>
              <w:rPr>
                <w:rFonts w:ascii="Century Gothic" w:hAnsi="Century Gothic"/>
                <w:sz w:val="24"/>
                <w:szCs w:val="24"/>
              </w:rPr>
            </w:pPr>
            <w:r w:rsidRPr="00296EBD">
              <w:rPr>
                <w:rFonts w:ascii="Century Gothic" w:hAnsi="Century Gothic"/>
                <w:sz w:val="24"/>
                <w:szCs w:val="24"/>
              </w:rPr>
              <w:t>They use their imagination and curiosity to develop their appreciation of, and wonder at, the world in which they live.</w:t>
            </w:r>
          </w:p>
          <w:p w14:paraId="75EAE366" w14:textId="3CF395F8" w:rsidR="00A3151F" w:rsidRDefault="00A3151F" w:rsidP="00A3151F">
            <w:pPr>
              <w:pStyle w:val="TableParagraph"/>
              <w:tabs>
                <w:tab w:val="left" w:pos="829"/>
              </w:tabs>
              <w:spacing w:before="1"/>
              <w:jc w:val="both"/>
              <w:rPr>
                <w:rFonts w:ascii="Century Gothic" w:eastAsiaTheme="minorHAnsi" w:hAnsi="Century Gothic" w:cs="HelveticaNeue-Light"/>
                <w:sz w:val="24"/>
                <w:szCs w:val="24"/>
                <w:lang w:eastAsia="en-US" w:bidi="ar-SA"/>
              </w:rPr>
            </w:pPr>
          </w:p>
          <w:p w14:paraId="5DB479F6" w14:textId="77777777" w:rsidR="00F54DF3" w:rsidRPr="00343FC8" w:rsidRDefault="00F54DF3" w:rsidP="00602A56">
            <w:pPr>
              <w:pStyle w:val="TableParagraph"/>
              <w:spacing w:before="10"/>
              <w:ind w:left="0" w:firstLine="0"/>
              <w:rPr>
                <w:rFonts w:ascii="Century Gothic" w:hAnsi="Century Gothic"/>
                <w:b/>
                <w:sz w:val="24"/>
                <w:szCs w:val="24"/>
              </w:rPr>
            </w:pPr>
          </w:p>
          <w:p w14:paraId="6FB7BD96" w14:textId="4452CEE4" w:rsidR="00F54DF3" w:rsidRPr="00C43381" w:rsidRDefault="00B26480" w:rsidP="00602A56">
            <w:pPr>
              <w:pStyle w:val="TableParagraph"/>
              <w:ind w:left="108" w:firstLine="0"/>
              <w:rPr>
                <w:rFonts w:ascii="Century Gothic" w:hAnsi="Century Gothic"/>
                <w:b/>
                <w:color w:val="8A0000"/>
                <w:sz w:val="24"/>
                <w:szCs w:val="24"/>
              </w:rPr>
            </w:pPr>
            <w:r w:rsidRPr="00C43381">
              <w:rPr>
                <w:rFonts w:ascii="Century Gothic" w:hAnsi="Century Gothic"/>
                <w:b/>
                <w:bCs/>
                <w:color w:val="8A0000"/>
                <w:sz w:val="28"/>
                <w:szCs w:val="28"/>
                <w:u w:val="single"/>
              </w:rPr>
              <w:t>By the end of Key Stage 1 pupils will</w:t>
            </w:r>
            <w:r w:rsidRPr="00C43381">
              <w:rPr>
                <w:rFonts w:ascii="Century Gothic" w:hAnsi="Century Gothic"/>
                <w:b/>
                <w:color w:val="8A0000"/>
                <w:sz w:val="24"/>
                <w:szCs w:val="24"/>
              </w:rPr>
              <w:t>:</w:t>
            </w:r>
            <w:r w:rsidR="004823BD">
              <w:rPr>
                <w:rFonts w:ascii="Century Gothic" w:hAnsi="Century Gothic"/>
                <w:b/>
                <w:color w:val="8A0000"/>
                <w:sz w:val="24"/>
                <w:szCs w:val="24"/>
              </w:rPr>
              <w:t xml:space="preserve"> </w:t>
            </w:r>
          </w:p>
          <w:p w14:paraId="76F120EB" w14:textId="77777777" w:rsidR="00F54DF3" w:rsidRPr="00343FC8" w:rsidRDefault="00F54DF3" w:rsidP="00602A56">
            <w:pPr>
              <w:pStyle w:val="TableParagraph"/>
              <w:spacing w:before="8"/>
              <w:ind w:left="0" w:firstLine="0"/>
              <w:rPr>
                <w:rFonts w:ascii="Century Gothic" w:hAnsi="Century Gothic"/>
                <w:b/>
                <w:sz w:val="24"/>
                <w:szCs w:val="24"/>
              </w:rPr>
            </w:pPr>
          </w:p>
          <w:p w14:paraId="6C2A6F7E" w14:textId="75E83514" w:rsidR="00F54DF3" w:rsidRPr="002372D3" w:rsidRDefault="00B26480" w:rsidP="000B0877">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 xml:space="preserve">Pupils will begin to </w:t>
            </w:r>
            <w:r w:rsidR="00A3151F" w:rsidRPr="002372D3">
              <w:rPr>
                <w:rFonts w:ascii="Century Gothic" w:hAnsi="Century Gothic"/>
                <w:sz w:val="24"/>
                <w:szCs w:val="24"/>
              </w:rPr>
              <w:t>identify the core beliefs and concepts studied and be able to give a simple description of what they mean.</w:t>
            </w:r>
          </w:p>
          <w:p w14:paraId="219210CA" w14:textId="69728180" w:rsidR="009F1767" w:rsidRDefault="004823BD" w:rsidP="000B0877">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 xml:space="preserve">They will </w:t>
            </w:r>
            <w:r w:rsidR="00A3151F" w:rsidRPr="002372D3">
              <w:rPr>
                <w:rFonts w:ascii="Century Gothic" w:hAnsi="Century Gothic"/>
                <w:sz w:val="24"/>
                <w:szCs w:val="24"/>
              </w:rPr>
              <w:t>be able to give examples of how stories show what people believe (</w:t>
            </w:r>
            <w:proofErr w:type="gramStart"/>
            <w:r w:rsidR="009B5802">
              <w:rPr>
                <w:rFonts w:ascii="Century Gothic" w:hAnsi="Century Gothic"/>
                <w:sz w:val="24"/>
                <w:szCs w:val="24"/>
              </w:rPr>
              <w:t>e</w:t>
            </w:r>
            <w:r w:rsidR="00A3151F" w:rsidRPr="002372D3">
              <w:rPr>
                <w:rFonts w:ascii="Century Gothic" w:hAnsi="Century Gothic"/>
                <w:sz w:val="24"/>
                <w:szCs w:val="24"/>
              </w:rPr>
              <w:t>.g</w:t>
            </w:r>
            <w:r w:rsidR="009B5802">
              <w:rPr>
                <w:rFonts w:ascii="Century Gothic" w:hAnsi="Century Gothic"/>
                <w:sz w:val="24"/>
                <w:szCs w:val="24"/>
              </w:rPr>
              <w:t>.</w:t>
            </w:r>
            <w:proofErr w:type="gramEnd"/>
            <w:r w:rsidR="00A3151F" w:rsidRPr="002372D3">
              <w:rPr>
                <w:rFonts w:ascii="Century Gothic" w:hAnsi="Century Gothic"/>
                <w:sz w:val="24"/>
                <w:szCs w:val="24"/>
              </w:rPr>
              <w:t xml:space="preserve"> the</w:t>
            </w:r>
            <w:r w:rsidR="004F207B" w:rsidRPr="002372D3">
              <w:rPr>
                <w:rFonts w:ascii="Century Gothic" w:hAnsi="Century Gothic"/>
                <w:sz w:val="24"/>
                <w:szCs w:val="24"/>
              </w:rPr>
              <w:t xml:space="preserve"> </w:t>
            </w:r>
            <w:r w:rsidR="00A3151F" w:rsidRPr="002372D3">
              <w:rPr>
                <w:rFonts w:ascii="Century Gothic" w:hAnsi="Century Gothic"/>
                <w:sz w:val="24"/>
                <w:szCs w:val="24"/>
              </w:rPr>
              <w:t>meaning behind a festival).</w:t>
            </w:r>
          </w:p>
          <w:p w14:paraId="38A1BCBE" w14:textId="77777777" w:rsidR="009F1767" w:rsidRDefault="004F207B" w:rsidP="000B0877">
            <w:pPr>
              <w:pStyle w:val="TableParagraph"/>
              <w:numPr>
                <w:ilvl w:val="0"/>
                <w:numId w:val="30"/>
              </w:numPr>
              <w:tabs>
                <w:tab w:val="left" w:pos="854"/>
              </w:tabs>
              <w:ind w:left="555" w:right="555"/>
              <w:jc w:val="both"/>
              <w:rPr>
                <w:rFonts w:ascii="Century Gothic" w:hAnsi="Century Gothic"/>
                <w:sz w:val="24"/>
                <w:szCs w:val="24"/>
              </w:rPr>
            </w:pPr>
            <w:r w:rsidRPr="009F1767">
              <w:rPr>
                <w:rFonts w:ascii="Century Gothic" w:hAnsi="Century Gothic"/>
                <w:sz w:val="24"/>
                <w:szCs w:val="24"/>
              </w:rPr>
              <w:t>Children</w:t>
            </w:r>
            <w:r w:rsidR="00B26480" w:rsidRPr="009F1767">
              <w:rPr>
                <w:rFonts w:ascii="Century Gothic" w:hAnsi="Century Gothic"/>
                <w:sz w:val="24"/>
                <w:szCs w:val="24"/>
              </w:rPr>
              <w:t xml:space="preserve"> will b</w:t>
            </w:r>
            <w:r w:rsidRPr="009F1767">
              <w:rPr>
                <w:rFonts w:ascii="Century Gothic" w:hAnsi="Century Gothic"/>
                <w:sz w:val="24"/>
                <w:szCs w:val="24"/>
              </w:rPr>
              <w:t xml:space="preserve">e able to give examples of how people use stories, </w:t>
            </w:r>
            <w:proofErr w:type="gramStart"/>
            <w:r w:rsidRPr="009F1767">
              <w:rPr>
                <w:rFonts w:ascii="Century Gothic" w:hAnsi="Century Gothic"/>
                <w:sz w:val="24"/>
                <w:szCs w:val="24"/>
              </w:rPr>
              <w:t>texts</w:t>
            </w:r>
            <w:proofErr w:type="gramEnd"/>
            <w:r w:rsidRPr="009F1767">
              <w:rPr>
                <w:rFonts w:ascii="Century Gothic" w:hAnsi="Century Gothic"/>
                <w:sz w:val="24"/>
                <w:szCs w:val="24"/>
              </w:rPr>
              <w:t xml:space="preserve"> and teachings to guide their beliefs and actions</w:t>
            </w:r>
            <w:r w:rsidR="009F1767">
              <w:rPr>
                <w:rFonts w:ascii="Century Gothic" w:hAnsi="Century Gothic"/>
                <w:sz w:val="24"/>
                <w:szCs w:val="24"/>
              </w:rPr>
              <w:t>.</w:t>
            </w:r>
          </w:p>
          <w:p w14:paraId="13BC8F6A" w14:textId="7F8C95DC" w:rsidR="004F207B" w:rsidRPr="009F1767" w:rsidRDefault="009F1767" w:rsidP="000B0877">
            <w:pPr>
              <w:pStyle w:val="TableParagraph"/>
              <w:numPr>
                <w:ilvl w:val="0"/>
                <w:numId w:val="30"/>
              </w:numPr>
              <w:tabs>
                <w:tab w:val="left" w:pos="854"/>
              </w:tabs>
              <w:ind w:left="555" w:right="555"/>
              <w:jc w:val="both"/>
              <w:rPr>
                <w:rFonts w:ascii="Century Gothic" w:hAnsi="Century Gothic"/>
                <w:sz w:val="24"/>
                <w:szCs w:val="24"/>
              </w:rPr>
            </w:pPr>
            <w:r w:rsidRPr="009F1767">
              <w:rPr>
                <w:rFonts w:ascii="Century Gothic" w:hAnsi="Century Gothic"/>
                <w:sz w:val="24"/>
                <w:szCs w:val="24"/>
              </w:rPr>
              <w:t>They will be able to give examples of ways in which believers put their beliefs into action.</w:t>
            </w:r>
          </w:p>
          <w:p w14:paraId="6E51BC9A" w14:textId="49159973" w:rsidR="004F207B" w:rsidRPr="002372D3" w:rsidRDefault="004F207B" w:rsidP="000B0877">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Pupils will be able to think, talk and ask questions about whether the ideas they have been studying are relevant to them.</w:t>
            </w:r>
          </w:p>
          <w:p w14:paraId="33041A3A" w14:textId="29AF5F9D" w:rsidR="00F54DF3" w:rsidRPr="002372D3" w:rsidRDefault="004F207B" w:rsidP="000B0877">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Pupils will be able to give a good reason for the views they have and the connections they make.</w:t>
            </w:r>
          </w:p>
          <w:p w14:paraId="43D48FE0" w14:textId="77777777" w:rsidR="00F54DF3" w:rsidRPr="00343FC8" w:rsidRDefault="00F54DF3" w:rsidP="00602A56">
            <w:pPr>
              <w:pStyle w:val="TableParagraph"/>
              <w:spacing w:before="8"/>
              <w:ind w:left="0" w:firstLine="0"/>
              <w:rPr>
                <w:rFonts w:ascii="Century Gothic" w:hAnsi="Century Gothic"/>
                <w:b/>
                <w:sz w:val="24"/>
                <w:szCs w:val="24"/>
              </w:rPr>
            </w:pPr>
          </w:p>
          <w:p w14:paraId="4CA06E79" w14:textId="37D7CB3C" w:rsidR="00F54DF3" w:rsidRPr="00C43381" w:rsidRDefault="00B26480" w:rsidP="00602A56">
            <w:pPr>
              <w:pStyle w:val="TableParagraph"/>
              <w:ind w:left="108" w:firstLine="0"/>
              <w:rPr>
                <w:rFonts w:ascii="Century Gothic" w:hAnsi="Century Gothic"/>
                <w:b/>
                <w:color w:val="8A0000"/>
                <w:sz w:val="24"/>
                <w:szCs w:val="24"/>
              </w:rPr>
            </w:pPr>
            <w:r w:rsidRPr="00C43381">
              <w:rPr>
                <w:rFonts w:ascii="Century Gothic" w:hAnsi="Century Gothic"/>
                <w:b/>
                <w:bCs/>
                <w:color w:val="8A0000"/>
                <w:sz w:val="28"/>
                <w:szCs w:val="28"/>
                <w:u w:val="single"/>
              </w:rPr>
              <w:t>By the end of Key Stage 2 pupils will</w:t>
            </w:r>
            <w:r w:rsidRPr="00C43381">
              <w:rPr>
                <w:rFonts w:ascii="Century Gothic" w:hAnsi="Century Gothic"/>
                <w:b/>
                <w:color w:val="8A0000"/>
                <w:sz w:val="24"/>
                <w:szCs w:val="24"/>
              </w:rPr>
              <w:t>:</w:t>
            </w:r>
            <w:r w:rsidR="004823BD">
              <w:t xml:space="preserve"> </w:t>
            </w:r>
          </w:p>
          <w:p w14:paraId="7ACB4091" w14:textId="6278F09C" w:rsidR="00534C5F" w:rsidRDefault="00534C5F" w:rsidP="00534C5F">
            <w:pPr>
              <w:widowControl/>
              <w:adjustRightInd w:val="0"/>
              <w:rPr>
                <w:rFonts w:ascii="Century Gothic" w:hAnsi="Century Gothic"/>
                <w:sz w:val="24"/>
                <w:szCs w:val="24"/>
              </w:rPr>
            </w:pPr>
          </w:p>
          <w:p w14:paraId="54B38D47" w14:textId="77777777" w:rsidR="00534C5F" w:rsidRDefault="00534C5F" w:rsidP="00534C5F">
            <w:pPr>
              <w:widowControl/>
              <w:adjustRightInd w:val="0"/>
              <w:rPr>
                <w:rFonts w:ascii="HelveticaNeue-Light" w:eastAsiaTheme="minorHAnsi" w:hAnsi="HelveticaNeue-Light" w:cs="HelveticaNeue-Light"/>
                <w:color w:val="C40000"/>
                <w:sz w:val="18"/>
                <w:szCs w:val="18"/>
                <w:lang w:eastAsia="en-US" w:bidi="ar-SA"/>
              </w:rPr>
            </w:pPr>
          </w:p>
          <w:p w14:paraId="2F5C601A" w14:textId="11183AF3" w:rsidR="00534C5F" w:rsidRPr="002372D3" w:rsidRDefault="002372D3" w:rsidP="00D279F8">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 xml:space="preserve">Children will be able to </w:t>
            </w:r>
            <w:r w:rsidR="004F207B" w:rsidRPr="002372D3">
              <w:rPr>
                <w:rFonts w:ascii="Century Gothic" w:hAnsi="Century Gothic"/>
                <w:sz w:val="24"/>
                <w:szCs w:val="24"/>
              </w:rPr>
              <w:t>identify and explain the core beliefs and concepts studied, using examples from sources of authority in religions</w:t>
            </w:r>
            <w:r w:rsidR="00534C5F" w:rsidRPr="002372D3">
              <w:rPr>
                <w:rFonts w:ascii="Century Gothic" w:hAnsi="Century Gothic"/>
                <w:sz w:val="24"/>
                <w:szCs w:val="24"/>
              </w:rPr>
              <w:t>, to describe examples of ways in which people use texts/sources of authority to make sense of core beliefs and concepts and to give meaning for texts/sources of authority studied, comparing these ideas with ways in which believers interpret texts/sources of authority.</w:t>
            </w:r>
          </w:p>
          <w:p w14:paraId="1F64FB08" w14:textId="15739E53" w:rsidR="00534C5F" w:rsidRPr="002372D3" w:rsidRDefault="00534C5F" w:rsidP="00D279F8">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 xml:space="preserve">Pupils will be able to make clear connections between what people believe and how they live, individually and in communities.  Using evidence and examples, show how and why people put their beliefs into action in different ways, </w:t>
            </w:r>
            <w:proofErr w:type="gramStart"/>
            <w:r w:rsidRPr="002372D3">
              <w:rPr>
                <w:rFonts w:ascii="Century Gothic" w:hAnsi="Century Gothic"/>
                <w:sz w:val="24"/>
                <w:szCs w:val="24"/>
              </w:rPr>
              <w:t>e.g.</w:t>
            </w:r>
            <w:proofErr w:type="gramEnd"/>
            <w:r w:rsidRPr="002372D3">
              <w:rPr>
                <w:rFonts w:ascii="Century Gothic" w:hAnsi="Century Gothic"/>
                <w:sz w:val="24"/>
                <w:szCs w:val="24"/>
              </w:rPr>
              <w:t xml:space="preserve"> in different communities, denominations or cultures.</w:t>
            </w:r>
          </w:p>
          <w:p w14:paraId="25EF06AD" w14:textId="472D1C40" w:rsidR="004F207B" w:rsidRPr="002372D3" w:rsidRDefault="00534C5F" w:rsidP="00D279F8">
            <w:pPr>
              <w:pStyle w:val="TableParagraph"/>
              <w:numPr>
                <w:ilvl w:val="0"/>
                <w:numId w:val="30"/>
              </w:numPr>
              <w:tabs>
                <w:tab w:val="left" w:pos="854"/>
              </w:tabs>
              <w:ind w:left="555" w:right="555"/>
              <w:jc w:val="both"/>
              <w:rPr>
                <w:rFonts w:ascii="Century Gothic" w:hAnsi="Century Gothic"/>
                <w:sz w:val="24"/>
                <w:szCs w:val="24"/>
              </w:rPr>
            </w:pPr>
            <w:r w:rsidRPr="002372D3">
              <w:rPr>
                <w:rFonts w:ascii="Century Gothic" w:hAnsi="Century Gothic"/>
                <w:sz w:val="24"/>
                <w:szCs w:val="24"/>
              </w:rPr>
              <w:t xml:space="preserve">Pupils will be able to make connections between the beliefs and practices studied, evaluating and explaining their importance </w:t>
            </w:r>
            <w:r w:rsidR="00FD360F" w:rsidRPr="002372D3">
              <w:rPr>
                <w:rFonts w:ascii="Century Gothic" w:hAnsi="Century Gothic"/>
                <w:sz w:val="24"/>
                <w:szCs w:val="24"/>
              </w:rPr>
              <w:t>to different people (e.g. believers or atheists), reflect on and articulate lessons people might gain from the beliefs/practices studied including their own responses recognising that others may think differently and be able to consider and weigh up how ideas studied in the units relate to their own experiences and experiences of the world today, developing insights of their own and giving good reasons for the views th</w:t>
            </w:r>
            <w:r w:rsidR="002372D3">
              <w:rPr>
                <w:rFonts w:ascii="Century Gothic" w:hAnsi="Century Gothic"/>
                <w:sz w:val="24"/>
                <w:szCs w:val="24"/>
              </w:rPr>
              <w:t>e</w:t>
            </w:r>
            <w:r w:rsidR="00FD360F" w:rsidRPr="002372D3">
              <w:rPr>
                <w:rFonts w:ascii="Century Gothic" w:hAnsi="Century Gothic"/>
                <w:sz w:val="24"/>
                <w:szCs w:val="24"/>
              </w:rPr>
              <w:t>y have and the connections they make.</w:t>
            </w:r>
          </w:p>
        </w:tc>
      </w:tr>
    </w:tbl>
    <w:p w14:paraId="7214489E" w14:textId="77777777" w:rsidR="00F54DF3" w:rsidRPr="00602A56" w:rsidRDefault="00F54DF3">
      <w:pPr>
        <w:rPr>
          <w:rFonts w:ascii="Century Gothic" w:hAnsi="Century Gothic"/>
          <w:sz w:val="20"/>
        </w:rPr>
        <w:sectPr w:rsidR="00F54DF3" w:rsidRPr="00602A56" w:rsidSect="00602A56">
          <w:type w:val="continuous"/>
          <w:pgSz w:w="11920" w:h="16850"/>
          <w:pgMar w:top="720" w:right="720" w:bottom="720" w:left="720" w:header="720" w:footer="720" w:gutter="0"/>
          <w:cols w:space="720"/>
          <w:docGrid w:linePitch="299"/>
        </w:sectPr>
      </w:pPr>
    </w:p>
    <w:tbl>
      <w:tblPr>
        <w:tblpPr w:leftFromText="180" w:rightFromText="180" w:horzAnchor="margin" w:tblpXSpec="center" w:tblpY="-51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9214"/>
      </w:tblGrid>
      <w:tr w:rsidR="00F54DF3" w:rsidRPr="00602A56" w14:paraId="799E0D47" w14:textId="77777777" w:rsidTr="58F45FA1">
        <w:trPr>
          <w:trHeight w:val="15307"/>
        </w:trPr>
        <w:tc>
          <w:tcPr>
            <w:tcW w:w="993" w:type="dxa"/>
            <w:shd w:val="clear" w:color="auto" w:fill="8A0000"/>
            <w:vAlign w:val="center"/>
          </w:tcPr>
          <w:p w14:paraId="67BC6FFA"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lastRenderedPageBreak/>
              <w:t>C</w:t>
            </w:r>
          </w:p>
          <w:p w14:paraId="57782D74"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6AA6DCD0"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R</w:t>
            </w:r>
          </w:p>
          <w:p w14:paraId="15C51CE4"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R</w:t>
            </w:r>
          </w:p>
          <w:p w14:paraId="758A1594"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I</w:t>
            </w:r>
          </w:p>
          <w:p w14:paraId="1242D7EB"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C</w:t>
            </w:r>
          </w:p>
          <w:p w14:paraId="346C9AA1"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2FF49733"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L</w:t>
            </w:r>
          </w:p>
          <w:p w14:paraId="5E816B6F"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6A880385" w14:textId="738FA42B"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M</w:t>
            </w:r>
          </w:p>
          <w:p w14:paraId="6899F3FD" w14:textId="7532202D" w:rsidR="00343FC8" w:rsidRDefault="00343FC8" w:rsidP="006306B7">
            <w:pPr>
              <w:pStyle w:val="TableParagraph"/>
              <w:ind w:left="107" w:right="39" w:firstLine="0"/>
              <w:jc w:val="center"/>
              <w:rPr>
                <w:rFonts w:ascii="Century Gothic" w:hAnsi="Century Gothic"/>
                <w:b/>
                <w:color w:val="FFFFFF" w:themeColor="background1"/>
                <w:w w:val="95"/>
                <w:sz w:val="40"/>
                <w:szCs w:val="44"/>
              </w:rPr>
            </w:pPr>
          </w:p>
          <w:p w14:paraId="1F095470" w14:textId="77777777" w:rsidR="00343FC8" w:rsidRDefault="00343FC8" w:rsidP="006306B7">
            <w:pPr>
              <w:pStyle w:val="TableParagraph"/>
              <w:ind w:left="107" w:right="39" w:firstLine="0"/>
              <w:jc w:val="center"/>
              <w:rPr>
                <w:rFonts w:ascii="Century Gothic" w:hAnsi="Century Gothic"/>
                <w:b/>
                <w:color w:val="FFFFFF" w:themeColor="background1"/>
                <w:w w:val="95"/>
                <w:sz w:val="40"/>
                <w:szCs w:val="44"/>
              </w:rPr>
            </w:pPr>
          </w:p>
          <w:p w14:paraId="2575309A" w14:textId="052D9C51"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I</w:t>
            </w:r>
          </w:p>
          <w:p w14:paraId="07F00FAE"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M</w:t>
            </w:r>
          </w:p>
          <w:p w14:paraId="629FD60E"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P</w:t>
            </w:r>
          </w:p>
          <w:p w14:paraId="4365F5FE"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L</w:t>
            </w:r>
          </w:p>
          <w:p w14:paraId="068E10F8"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E</w:t>
            </w:r>
          </w:p>
          <w:p w14:paraId="5CE6AF00"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M</w:t>
            </w:r>
          </w:p>
          <w:p w14:paraId="292F3C78"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E</w:t>
            </w:r>
          </w:p>
          <w:p w14:paraId="7E06E265"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N</w:t>
            </w:r>
          </w:p>
          <w:p w14:paraId="47D76D63"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T</w:t>
            </w:r>
          </w:p>
          <w:p w14:paraId="56228065"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A</w:t>
            </w:r>
          </w:p>
          <w:p w14:paraId="38667B41"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T</w:t>
            </w:r>
          </w:p>
          <w:p w14:paraId="0458B26D"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I</w:t>
            </w:r>
          </w:p>
          <w:p w14:paraId="782D83FE" w14:textId="77777777" w:rsid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O</w:t>
            </w:r>
          </w:p>
          <w:p w14:paraId="069F3736" w14:textId="59C1BAF1" w:rsidR="00F54DF3" w:rsidRPr="00B26480" w:rsidRDefault="00B26480"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N</w:t>
            </w:r>
          </w:p>
        </w:tc>
        <w:tc>
          <w:tcPr>
            <w:tcW w:w="9214" w:type="dxa"/>
          </w:tcPr>
          <w:p w14:paraId="51432289" w14:textId="22DEEC3F" w:rsidR="00F54DF3" w:rsidRPr="00C43381" w:rsidRDefault="00B26480" w:rsidP="006306B7">
            <w:pPr>
              <w:pStyle w:val="TableParagraph"/>
              <w:spacing w:before="142"/>
              <w:ind w:left="108" w:firstLine="0"/>
              <w:rPr>
                <w:rFonts w:ascii="Century Gothic" w:hAnsi="Century Gothic"/>
                <w:b/>
                <w:bCs/>
                <w:color w:val="8A0000"/>
                <w:sz w:val="24"/>
                <w:szCs w:val="24"/>
              </w:rPr>
            </w:pPr>
            <w:r w:rsidRPr="00C43381">
              <w:rPr>
                <w:rFonts w:ascii="Century Gothic" w:hAnsi="Century Gothic"/>
                <w:b/>
                <w:bCs/>
                <w:color w:val="8A0000"/>
                <w:sz w:val="28"/>
                <w:szCs w:val="28"/>
                <w:u w:val="single"/>
              </w:rPr>
              <w:t>This is how it works</w:t>
            </w:r>
            <w:r w:rsidRPr="00C43381">
              <w:rPr>
                <w:rFonts w:ascii="Century Gothic" w:hAnsi="Century Gothic"/>
                <w:b/>
                <w:bCs/>
                <w:color w:val="8A0000"/>
                <w:sz w:val="24"/>
                <w:szCs w:val="24"/>
              </w:rPr>
              <w:t>:</w:t>
            </w:r>
          </w:p>
          <w:p w14:paraId="1790B53E" w14:textId="7884A9DC"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 xml:space="preserve">Each Year group </w:t>
            </w:r>
            <w:r w:rsidR="00B56332">
              <w:rPr>
                <w:rFonts w:ascii="Century Gothic" w:hAnsi="Century Gothic"/>
                <w:sz w:val="24"/>
                <w:szCs w:val="24"/>
              </w:rPr>
              <w:t>will study a different aspect of each religion, following the Gloucestershire syllabus for RE</w:t>
            </w:r>
            <w:r w:rsidR="006559DB">
              <w:rPr>
                <w:rFonts w:ascii="Century Gothic" w:hAnsi="Century Gothic"/>
                <w:sz w:val="24"/>
                <w:szCs w:val="24"/>
              </w:rPr>
              <w:t xml:space="preserve"> and ‘Unders</w:t>
            </w:r>
            <w:r w:rsidR="009F1767">
              <w:rPr>
                <w:rFonts w:ascii="Century Gothic" w:hAnsi="Century Gothic"/>
                <w:sz w:val="24"/>
                <w:szCs w:val="24"/>
              </w:rPr>
              <w:t>ta</w:t>
            </w:r>
            <w:r w:rsidR="006559DB">
              <w:rPr>
                <w:rFonts w:ascii="Century Gothic" w:hAnsi="Century Gothic"/>
                <w:sz w:val="24"/>
                <w:szCs w:val="24"/>
              </w:rPr>
              <w:t>nding Chris</w:t>
            </w:r>
            <w:r w:rsidR="009F1767">
              <w:rPr>
                <w:rFonts w:ascii="Century Gothic" w:hAnsi="Century Gothic"/>
                <w:sz w:val="24"/>
                <w:szCs w:val="24"/>
              </w:rPr>
              <w:t>tia</w:t>
            </w:r>
            <w:r w:rsidR="006559DB">
              <w:rPr>
                <w:rFonts w:ascii="Century Gothic" w:hAnsi="Century Gothic"/>
                <w:sz w:val="24"/>
                <w:szCs w:val="24"/>
              </w:rPr>
              <w:t>nity’ scheme of work</w:t>
            </w:r>
            <w:r w:rsidRPr="00343FC8">
              <w:rPr>
                <w:rFonts w:ascii="Century Gothic" w:hAnsi="Century Gothic"/>
                <w:sz w:val="24"/>
                <w:szCs w:val="24"/>
              </w:rPr>
              <w:t>. ‘I Can’ statements to help assess the children in this area.</w:t>
            </w:r>
          </w:p>
          <w:p w14:paraId="2585CC57" w14:textId="38560F60"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 xml:space="preserve">The children will then progress through the </w:t>
            </w:r>
            <w:r w:rsidR="00B56332">
              <w:rPr>
                <w:rFonts w:ascii="Century Gothic" w:hAnsi="Century Gothic"/>
                <w:sz w:val="24"/>
                <w:szCs w:val="24"/>
              </w:rPr>
              <w:t>programme of study</w:t>
            </w:r>
            <w:r w:rsidRPr="00343FC8">
              <w:rPr>
                <w:rFonts w:ascii="Century Gothic" w:hAnsi="Century Gothic"/>
                <w:sz w:val="24"/>
                <w:szCs w:val="24"/>
              </w:rPr>
              <w:t xml:space="preserve"> as they move up the school.</w:t>
            </w:r>
          </w:p>
          <w:p w14:paraId="18FCDDA8" w14:textId="1D189C97" w:rsidR="00F54DF3" w:rsidRPr="00343FC8" w:rsidRDefault="006559DB" w:rsidP="004F7D6A">
            <w:pPr>
              <w:pStyle w:val="TableParagraph"/>
              <w:numPr>
                <w:ilvl w:val="0"/>
                <w:numId w:val="30"/>
              </w:numPr>
              <w:tabs>
                <w:tab w:val="left" w:pos="854"/>
              </w:tabs>
              <w:ind w:left="555" w:right="555"/>
              <w:jc w:val="both"/>
              <w:rPr>
                <w:rFonts w:ascii="Century Gothic" w:hAnsi="Century Gothic"/>
                <w:sz w:val="24"/>
                <w:szCs w:val="24"/>
              </w:rPr>
            </w:pPr>
            <w:r>
              <w:rPr>
                <w:rFonts w:ascii="Century Gothic" w:hAnsi="Century Gothic"/>
                <w:sz w:val="24"/>
                <w:szCs w:val="24"/>
              </w:rPr>
              <w:t>A range of religions</w:t>
            </w:r>
            <w:r w:rsidR="00B26480" w:rsidRPr="00343FC8">
              <w:rPr>
                <w:rFonts w:ascii="Century Gothic" w:hAnsi="Century Gothic"/>
                <w:sz w:val="24"/>
                <w:szCs w:val="24"/>
              </w:rPr>
              <w:t xml:space="preserve"> are covered through carefully chosen </w:t>
            </w:r>
            <w:r>
              <w:rPr>
                <w:rFonts w:ascii="Century Gothic" w:hAnsi="Century Gothic"/>
                <w:sz w:val="24"/>
                <w:szCs w:val="24"/>
              </w:rPr>
              <w:t>aspects</w:t>
            </w:r>
            <w:r w:rsidR="00B26480" w:rsidRPr="00343FC8">
              <w:rPr>
                <w:rFonts w:ascii="Century Gothic" w:hAnsi="Century Gothic"/>
                <w:sz w:val="24"/>
                <w:szCs w:val="24"/>
              </w:rPr>
              <w:t xml:space="preserve"> that will enable the children to develop </w:t>
            </w:r>
            <w:r>
              <w:rPr>
                <w:rFonts w:ascii="Century Gothic" w:hAnsi="Century Gothic"/>
                <w:sz w:val="24"/>
                <w:szCs w:val="24"/>
              </w:rPr>
              <w:t>their knowledge and understanding and give them the tools needed to develop their own beliefs and views</w:t>
            </w:r>
            <w:r w:rsidR="00B26480" w:rsidRPr="00343FC8">
              <w:rPr>
                <w:rFonts w:ascii="Century Gothic" w:hAnsi="Century Gothic"/>
                <w:sz w:val="24"/>
                <w:szCs w:val="24"/>
              </w:rPr>
              <w:t>.</w:t>
            </w:r>
          </w:p>
          <w:p w14:paraId="37D0246A" w14:textId="64F83D4E"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 xml:space="preserve">By the time the children leave Year 6, they will have covered a wide range of </w:t>
            </w:r>
            <w:r w:rsidR="006559DB">
              <w:rPr>
                <w:rFonts w:ascii="Century Gothic" w:hAnsi="Century Gothic"/>
                <w:sz w:val="24"/>
                <w:szCs w:val="24"/>
              </w:rPr>
              <w:t>religions, faiths</w:t>
            </w:r>
            <w:r w:rsidR="00DA293C">
              <w:rPr>
                <w:rFonts w:ascii="Century Gothic" w:hAnsi="Century Gothic"/>
                <w:sz w:val="24"/>
                <w:szCs w:val="24"/>
              </w:rPr>
              <w:t>,</w:t>
            </w:r>
            <w:r w:rsidR="006559DB">
              <w:rPr>
                <w:rFonts w:ascii="Century Gothic" w:hAnsi="Century Gothic"/>
                <w:sz w:val="24"/>
                <w:szCs w:val="24"/>
              </w:rPr>
              <w:t xml:space="preserve"> and beliefs, enabling them to build their own views, opinions</w:t>
            </w:r>
            <w:r w:rsidR="00DA293C">
              <w:rPr>
                <w:rFonts w:ascii="Century Gothic" w:hAnsi="Century Gothic"/>
                <w:sz w:val="24"/>
                <w:szCs w:val="24"/>
              </w:rPr>
              <w:t>,</w:t>
            </w:r>
            <w:r w:rsidR="006559DB">
              <w:rPr>
                <w:rFonts w:ascii="Century Gothic" w:hAnsi="Century Gothic"/>
                <w:sz w:val="24"/>
                <w:szCs w:val="24"/>
              </w:rPr>
              <w:t xml:space="preserve"> and beliefs</w:t>
            </w:r>
            <w:r w:rsidRPr="00343FC8">
              <w:rPr>
                <w:rFonts w:ascii="Century Gothic" w:hAnsi="Century Gothic"/>
                <w:sz w:val="24"/>
                <w:szCs w:val="24"/>
              </w:rPr>
              <w:t>.</w:t>
            </w:r>
          </w:p>
          <w:p w14:paraId="4711BAB1" w14:textId="03C8E137" w:rsidR="00F54DF3" w:rsidRPr="00343FC8" w:rsidRDefault="006559DB" w:rsidP="004F7D6A">
            <w:pPr>
              <w:pStyle w:val="TableParagraph"/>
              <w:numPr>
                <w:ilvl w:val="0"/>
                <w:numId w:val="30"/>
              </w:numPr>
              <w:tabs>
                <w:tab w:val="left" w:pos="854"/>
              </w:tabs>
              <w:ind w:left="555" w:right="555"/>
              <w:jc w:val="both"/>
              <w:rPr>
                <w:rFonts w:ascii="Century Gothic" w:hAnsi="Century Gothic"/>
                <w:sz w:val="24"/>
                <w:szCs w:val="24"/>
              </w:rPr>
            </w:pPr>
            <w:r>
              <w:rPr>
                <w:rFonts w:ascii="Century Gothic" w:hAnsi="Century Gothic"/>
                <w:sz w:val="24"/>
                <w:szCs w:val="24"/>
              </w:rPr>
              <w:t>Topics are taught half termly which are presented as a question for the children to investigate</w:t>
            </w:r>
            <w:r w:rsidR="00B26480" w:rsidRPr="00343FC8">
              <w:rPr>
                <w:rFonts w:ascii="Century Gothic" w:hAnsi="Century Gothic"/>
                <w:sz w:val="24"/>
                <w:szCs w:val="24"/>
              </w:rPr>
              <w:t>.</w:t>
            </w:r>
            <w:r w:rsidR="0005290C">
              <w:rPr>
                <w:rFonts w:ascii="Century Gothic" w:hAnsi="Century Gothic"/>
                <w:sz w:val="24"/>
                <w:szCs w:val="24"/>
              </w:rPr>
              <w:t xml:space="preserve"> Each year group topic question builds on from the previous years.</w:t>
            </w:r>
          </w:p>
          <w:p w14:paraId="0E33FD62" w14:textId="0693589B"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 xml:space="preserve">All children at Ludlow Primary School will get the opportunity to go on various trips to develop local, </w:t>
            </w:r>
            <w:proofErr w:type="gramStart"/>
            <w:r w:rsidRPr="00343FC8">
              <w:rPr>
                <w:rFonts w:ascii="Century Gothic" w:hAnsi="Century Gothic"/>
                <w:sz w:val="24"/>
                <w:szCs w:val="24"/>
              </w:rPr>
              <w:t>regional</w:t>
            </w:r>
            <w:proofErr w:type="gramEnd"/>
            <w:r w:rsidRPr="00343FC8">
              <w:rPr>
                <w:rFonts w:ascii="Century Gothic" w:hAnsi="Century Gothic"/>
                <w:sz w:val="24"/>
                <w:szCs w:val="24"/>
              </w:rPr>
              <w:t xml:space="preserve"> and </w:t>
            </w:r>
            <w:r w:rsidR="006302FC">
              <w:rPr>
                <w:rFonts w:ascii="Century Gothic" w:hAnsi="Century Gothic"/>
                <w:sz w:val="24"/>
                <w:szCs w:val="24"/>
              </w:rPr>
              <w:t xml:space="preserve">national </w:t>
            </w:r>
            <w:r w:rsidR="006559DB">
              <w:rPr>
                <w:rFonts w:ascii="Century Gothic" w:hAnsi="Century Gothic"/>
                <w:sz w:val="24"/>
                <w:szCs w:val="24"/>
              </w:rPr>
              <w:t>religious</w:t>
            </w:r>
            <w:r w:rsidRPr="00343FC8">
              <w:rPr>
                <w:rFonts w:ascii="Century Gothic" w:hAnsi="Century Gothic"/>
                <w:sz w:val="24"/>
                <w:szCs w:val="24"/>
              </w:rPr>
              <w:t xml:space="preserve"> experiences.</w:t>
            </w:r>
          </w:p>
          <w:p w14:paraId="7B8C4D59" w14:textId="77777777"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Links with other areas of the curriculum are embraced to provide a more meaningful learning experience.</w:t>
            </w:r>
          </w:p>
          <w:p w14:paraId="50804ABD" w14:textId="21B4EC9C" w:rsidR="00F54DF3" w:rsidRPr="00343FC8" w:rsidRDefault="00B26480" w:rsidP="004F7D6A">
            <w:pPr>
              <w:pStyle w:val="TableParagraph"/>
              <w:numPr>
                <w:ilvl w:val="0"/>
                <w:numId w:val="30"/>
              </w:numPr>
              <w:tabs>
                <w:tab w:val="left" w:pos="854"/>
              </w:tabs>
              <w:ind w:left="555" w:right="555"/>
              <w:jc w:val="both"/>
              <w:rPr>
                <w:rFonts w:ascii="Century Gothic" w:hAnsi="Century Gothic"/>
                <w:sz w:val="24"/>
                <w:szCs w:val="24"/>
              </w:rPr>
            </w:pPr>
            <w:r w:rsidRPr="59B31AE6">
              <w:rPr>
                <w:rFonts w:ascii="Century Gothic" w:hAnsi="Century Gothic"/>
                <w:sz w:val="24"/>
                <w:szCs w:val="24"/>
              </w:rPr>
              <w:t>Lessons may be taught discreetly or as a block of lessons.</w:t>
            </w:r>
            <w:r w:rsidR="006559DB" w:rsidRPr="59B31AE6">
              <w:rPr>
                <w:rFonts w:ascii="Century Gothic" w:hAnsi="Century Gothic"/>
                <w:sz w:val="24"/>
                <w:szCs w:val="24"/>
              </w:rPr>
              <w:t xml:space="preserve"> A written outcome is not expected.</w:t>
            </w:r>
          </w:p>
          <w:p w14:paraId="48A756F3" w14:textId="729DBA8C" w:rsidR="31999AAE" w:rsidRDefault="31999AAE" w:rsidP="58F45FA1">
            <w:pPr>
              <w:rPr>
                <w:rFonts w:ascii="Century Gothic" w:hAnsi="Century Gothic"/>
                <w:b/>
                <w:bCs/>
                <w:color w:val="8A0000"/>
                <w:sz w:val="28"/>
                <w:szCs w:val="28"/>
                <w:u w:val="single"/>
              </w:rPr>
            </w:pPr>
            <w:r w:rsidRPr="58F45FA1">
              <w:rPr>
                <w:rFonts w:ascii="Century Gothic" w:hAnsi="Century Gothic"/>
                <w:b/>
                <w:bCs/>
                <w:color w:val="8A0000"/>
                <w:sz w:val="28"/>
                <w:szCs w:val="28"/>
                <w:u w:val="single"/>
              </w:rPr>
              <w:t>How RE fits with Cultural Capital</w:t>
            </w:r>
          </w:p>
          <w:p w14:paraId="4759CD32" w14:textId="64AE56B0" w:rsidR="2184AD87" w:rsidRDefault="2184AD87" w:rsidP="58F45FA1">
            <w:pPr>
              <w:jc w:val="both"/>
              <w:rPr>
                <w:rFonts w:ascii="Century Gothic" w:hAnsi="Century Gothic"/>
                <w:color w:val="8A0000"/>
                <w:sz w:val="24"/>
                <w:szCs w:val="24"/>
              </w:rPr>
            </w:pPr>
            <w:r w:rsidRPr="58F45FA1">
              <w:rPr>
                <w:rFonts w:ascii="Century Gothic" w:hAnsi="Century Gothic"/>
                <w:color w:val="8A0000"/>
                <w:sz w:val="24"/>
                <w:szCs w:val="24"/>
              </w:rPr>
              <w:t xml:space="preserve">The RE curriculum enables children to access and enhance their understanding of their home, their </w:t>
            </w:r>
            <w:proofErr w:type="gramStart"/>
            <w:r w:rsidRPr="58F45FA1">
              <w:rPr>
                <w:rFonts w:ascii="Century Gothic" w:hAnsi="Century Gothic"/>
                <w:color w:val="8A0000"/>
                <w:sz w:val="24"/>
                <w:szCs w:val="24"/>
              </w:rPr>
              <w:t>town</w:t>
            </w:r>
            <w:proofErr w:type="gramEnd"/>
            <w:r w:rsidRPr="58F45FA1">
              <w:rPr>
                <w:rFonts w:ascii="Century Gothic" w:hAnsi="Century Gothic"/>
                <w:color w:val="8A0000"/>
                <w:sz w:val="24"/>
                <w:szCs w:val="24"/>
              </w:rPr>
              <w:t xml:space="preserve"> and the wider community, developing their cultural capital and giving them opportunities and choices about their future and their impact as they progress through their school career and beyond.</w:t>
            </w:r>
          </w:p>
          <w:p w14:paraId="2CD75AAF" w14:textId="4804687D" w:rsidR="2184AD87" w:rsidRDefault="2184AD87" w:rsidP="58F45FA1">
            <w:pPr>
              <w:jc w:val="both"/>
              <w:rPr>
                <w:rFonts w:ascii="Century Gothic" w:hAnsi="Century Gothic"/>
                <w:color w:val="8A0000"/>
                <w:sz w:val="24"/>
                <w:szCs w:val="24"/>
              </w:rPr>
            </w:pPr>
            <w:r w:rsidRPr="58F45FA1">
              <w:rPr>
                <w:rFonts w:ascii="Century Gothic" w:hAnsi="Century Gothic"/>
                <w:color w:val="8A0000"/>
                <w:sz w:val="24"/>
                <w:szCs w:val="24"/>
              </w:rPr>
              <w:t>This will help them become successful members of modern British society, preparing them for the challenges and opportunities</w:t>
            </w:r>
            <w:r w:rsidR="00002A6D">
              <w:rPr>
                <w:rFonts w:ascii="Century Gothic" w:hAnsi="Century Gothic"/>
                <w:color w:val="8A0000"/>
                <w:sz w:val="24"/>
                <w:szCs w:val="24"/>
              </w:rPr>
              <w:t xml:space="preserve"> they will face</w:t>
            </w:r>
            <w:r w:rsidRPr="58F45FA1">
              <w:rPr>
                <w:rFonts w:ascii="Century Gothic" w:hAnsi="Century Gothic"/>
                <w:color w:val="8A0000"/>
                <w:sz w:val="24"/>
                <w:szCs w:val="24"/>
              </w:rPr>
              <w:t>.</w:t>
            </w:r>
          </w:p>
          <w:p w14:paraId="792885B1" w14:textId="1FB088A6" w:rsidR="58F45FA1" w:rsidRDefault="001B295B" w:rsidP="58F45FA1">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 Examples</w:t>
            </w:r>
          </w:p>
          <w:p w14:paraId="1D866B31" w14:textId="16FD0812" w:rsidR="31999AAE" w:rsidRDefault="31999AAE" w:rsidP="59B31AE6">
            <w:pPr>
              <w:pStyle w:val="ListParagraph"/>
              <w:numPr>
                <w:ilvl w:val="0"/>
                <w:numId w:val="1"/>
              </w:numPr>
              <w:rPr>
                <w:rFonts w:ascii="Century Gothic" w:eastAsia="Century Gothic" w:hAnsi="Century Gothic" w:cs="Century Gothic"/>
                <w:sz w:val="24"/>
                <w:szCs w:val="24"/>
              </w:rPr>
            </w:pPr>
            <w:r w:rsidRPr="59B31AE6">
              <w:rPr>
                <w:rFonts w:ascii="Century Gothic" w:eastAsia="Century Gothic" w:hAnsi="Century Gothic" w:cs="Century Gothic"/>
                <w:sz w:val="24"/>
                <w:szCs w:val="24"/>
              </w:rPr>
              <w:t xml:space="preserve">Children may demonstrate an understanding of the significance of different religious buildings and places in terms of belief, community, architecture, culture, </w:t>
            </w:r>
            <w:proofErr w:type="gramStart"/>
            <w:r w:rsidRPr="59B31AE6">
              <w:rPr>
                <w:rFonts w:ascii="Century Gothic" w:eastAsia="Century Gothic" w:hAnsi="Century Gothic" w:cs="Century Gothic"/>
                <w:sz w:val="24"/>
                <w:szCs w:val="24"/>
              </w:rPr>
              <w:t>geography</w:t>
            </w:r>
            <w:proofErr w:type="gramEnd"/>
            <w:r w:rsidRPr="59B31AE6">
              <w:rPr>
                <w:rFonts w:ascii="Century Gothic" w:eastAsia="Century Gothic" w:hAnsi="Century Gothic" w:cs="Century Gothic"/>
                <w:sz w:val="24"/>
                <w:szCs w:val="24"/>
              </w:rPr>
              <w:t xml:space="preserve"> and history.</w:t>
            </w:r>
          </w:p>
          <w:p w14:paraId="20EFDCE5" w14:textId="2F298E4D" w:rsidR="31999AAE" w:rsidRDefault="31999AAE" w:rsidP="59B31AE6">
            <w:pPr>
              <w:pStyle w:val="ListParagraph"/>
              <w:numPr>
                <w:ilvl w:val="0"/>
                <w:numId w:val="1"/>
              </w:numPr>
              <w:rPr>
                <w:rFonts w:ascii="Century Gothic" w:eastAsia="Century Gothic" w:hAnsi="Century Gothic" w:cs="Century Gothic"/>
                <w:sz w:val="24"/>
                <w:szCs w:val="24"/>
              </w:rPr>
            </w:pPr>
            <w:r w:rsidRPr="59B31AE6">
              <w:rPr>
                <w:rFonts w:ascii="Century Gothic" w:eastAsia="Century Gothic" w:hAnsi="Century Gothic" w:cs="Century Gothic"/>
                <w:sz w:val="24"/>
                <w:szCs w:val="24"/>
              </w:rPr>
              <w:t>They will understand some of the purposes of such buildings and the impact they have had and continue to have on their communities and beyond.</w:t>
            </w:r>
          </w:p>
          <w:p w14:paraId="3CC880EF" w14:textId="0EC3B72E" w:rsidR="31999AAE" w:rsidRDefault="31999AAE" w:rsidP="59B31AE6">
            <w:pPr>
              <w:pStyle w:val="ListParagraph"/>
              <w:numPr>
                <w:ilvl w:val="0"/>
                <w:numId w:val="1"/>
              </w:numPr>
              <w:rPr>
                <w:rFonts w:ascii="Century Gothic" w:eastAsia="Century Gothic" w:hAnsi="Century Gothic" w:cs="Century Gothic"/>
                <w:sz w:val="24"/>
                <w:szCs w:val="24"/>
              </w:rPr>
            </w:pPr>
            <w:r w:rsidRPr="59B31AE6">
              <w:rPr>
                <w:rFonts w:ascii="Century Gothic" w:eastAsia="Century Gothic" w:hAnsi="Century Gothic" w:cs="Century Gothic"/>
                <w:sz w:val="24"/>
                <w:szCs w:val="24"/>
              </w:rPr>
              <w:t>They may develop an appreciation for different religious expressions as well as a sense of awe and wonder through viewing and possibly visiting places of worship.</w:t>
            </w:r>
          </w:p>
          <w:p w14:paraId="08FC8D0D" w14:textId="3BFA0B47" w:rsidR="31999AAE" w:rsidRDefault="31999AAE" w:rsidP="59B31AE6">
            <w:r w:rsidRPr="58F45FA1">
              <w:rPr>
                <w:rFonts w:ascii="Century Gothic" w:eastAsia="Century Gothic" w:hAnsi="Century Gothic" w:cs="Century Gothic"/>
                <w:b/>
                <w:bCs/>
                <w:sz w:val="24"/>
                <w:szCs w:val="24"/>
              </w:rPr>
              <w:t xml:space="preserve"> </w:t>
            </w:r>
            <w:r w:rsidRPr="58F45FA1">
              <w:rPr>
                <w:rFonts w:ascii="Century Gothic" w:hAnsi="Century Gothic"/>
                <w:b/>
                <w:bCs/>
                <w:color w:val="8A0000"/>
                <w:sz w:val="24"/>
                <w:szCs w:val="24"/>
                <w:u w:val="single"/>
              </w:rPr>
              <w:t>Areas of British Values</w:t>
            </w:r>
            <w:r w:rsidR="1464427E" w:rsidRPr="58F45FA1">
              <w:rPr>
                <w:rFonts w:ascii="Century Gothic" w:hAnsi="Century Gothic"/>
                <w:b/>
                <w:bCs/>
                <w:color w:val="8A0000"/>
                <w:sz w:val="24"/>
                <w:szCs w:val="24"/>
                <w:u w:val="single"/>
              </w:rPr>
              <w:t xml:space="preserve"> covered within RE</w:t>
            </w:r>
          </w:p>
          <w:p w14:paraId="59DD7DD3" w14:textId="52EC7419" w:rsidR="31999AAE" w:rsidRDefault="31999AAE" w:rsidP="59B31AE6">
            <w:pPr>
              <w:pStyle w:val="ListParagraph"/>
              <w:numPr>
                <w:ilvl w:val="0"/>
                <w:numId w:val="2"/>
              </w:numPr>
              <w:rPr>
                <w:rFonts w:ascii="Century Gothic" w:eastAsia="Century Gothic" w:hAnsi="Century Gothic" w:cs="Century Gothic"/>
                <w:color w:val="000000" w:themeColor="text1"/>
                <w:sz w:val="24"/>
                <w:szCs w:val="24"/>
              </w:rPr>
            </w:pPr>
            <w:r w:rsidRPr="59B31AE6">
              <w:rPr>
                <w:rFonts w:ascii="Century Gothic" w:eastAsia="Century Gothic" w:hAnsi="Century Gothic" w:cs="Century Gothic"/>
                <w:sz w:val="24"/>
                <w:szCs w:val="24"/>
              </w:rPr>
              <w:t>Democracy x</w:t>
            </w:r>
          </w:p>
          <w:p w14:paraId="02B6D106" w14:textId="5BAD29A1" w:rsidR="31999AAE" w:rsidRDefault="31999AAE" w:rsidP="59B31AE6">
            <w:pPr>
              <w:pStyle w:val="ListParagraph"/>
              <w:numPr>
                <w:ilvl w:val="0"/>
                <w:numId w:val="2"/>
              </w:numPr>
              <w:rPr>
                <w:rFonts w:ascii="Century Gothic" w:eastAsia="Century Gothic" w:hAnsi="Century Gothic" w:cs="Century Gothic"/>
                <w:color w:val="000000" w:themeColor="text1"/>
                <w:sz w:val="24"/>
                <w:szCs w:val="24"/>
              </w:rPr>
            </w:pPr>
            <w:r w:rsidRPr="59B31AE6">
              <w:rPr>
                <w:rFonts w:ascii="Century Gothic" w:eastAsia="Century Gothic" w:hAnsi="Century Gothic" w:cs="Century Gothic"/>
                <w:sz w:val="24"/>
                <w:szCs w:val="24"/>
              </w:rPr>
              <w:t>Rule of law x</w:t>
            </w:r>
          </w:p>
          <w:p w14:paraId="70490908" w14:textId="076B6991" w:rsidR="31999AAE" w:rsidRDefault="31999AAE" w:rsidP="59B31AE6">
            <w:pPr>
              <w:pStyle w:val="ListParagraph"/>
              <w:numPr>
                <w:ilvl w:val="0"/>
                <w:numId w:val="2"/>
              </w:numPr>
              <w:rPr>
                <w:rFonts w:ascii="Century Gothic" w:eastAsia="Century Gothic" w:hAnsi="Century Gothic" w:cs="Century Gothic"/>
                <w:color w:val="00B050"/>
                <w:sz w:val="24"/>
                <w:szCs w:val="24"/>
              </w:rPr>
            </w:pPr>
            <w:r w:rsidRPr="59B31AE6">
              <w:rPr>
                <w:rFonts w:ascii="Century Gothic" w:eastAsia="Century Gothic" w:hAnsi="Century Gothic" w:cs="Century Gothic"/>
                <w:color w:val="00B050"/>
                <w:sz w:val="24"/>
                <w:szCs w:val="24"/>
              </w:rPr>
              <w:t xml:space="preserve">Individual liberty </w:t>
            </w:r>
            <w:r w:rsidRPr="59B31AE6">
              <w:rPr>
                <w:rFonts w:ascii="Wingdings" w:eastAsia="Wingdings" w:hAnsi="Wingdings" w:cs="Wingdings"/>
                <w:color w:val="00B050"/>
                <w:sz w:val="24"/>
                <w:szCs w:val="24"/>
              </w:rPr>
              <w:t>ü</w:t>
            </w:r>
          </w:p>
          <w:p w14:paraId="62E20C60" w14:textId="22D10525" w:rsidR="31999AAE" w:rsidRDefault="31999AAE" w:rsidP="59B31AE6">
            <w:pPr>
              <w:pStyle w:val="ListParagraph"/>
              <w:numPr>
                <w:ilvl w:val="0"/>
                <w:numId w:val="2"/>
              </w:numPr>
              <w:rPr>
                <w:rFonts w:ascii="Century Gothic" w:eastAsia="Century Gothic" w:hAnsi="Century Gothic" w:cs="Century Gothic"/>
                <w:color w:val="00B050"/>
                <w:sz w:val="24"/>
                <w:szCs w:val="24"/>
              </w:rPr>
            </w:pPr>
            <w:r w:rsidRPr="59B31AE6">
              <w:rPr>
                <w:rFonts w:ascii="Century Gothic" w:eastAsia="Century Gothic" w:hAnsi="Century Gothic" w:cs="Century Gothic"/>
                <w:color w:val="00B050"/>
                <w:sz w:val="24"/>
                <w:szCs w:val="24"/>
              </w:rPr>
              <w:t xml:space="preserve">Mutual respect </w:t>
            </w:r>
            <w:r w:rsidRPr="59B31AE6">
              <w:rPr>
                <w:rFonts w:ascii="Wingdings" w:eastAsia="Wingdings" w:hAnsi="Wingdings" w:cs="Wingdings"/>
                <w:color w:val="00B050"/>
                <w:sz w:val="24"/>
                <w:szCs w:val="24"/>
              </w:rPr>
              <w:t>ü</w:t>
            </w:r>
          </w:p>
          <w:p w14:paraId="4533996E" w14:textId="42AF3E3A" w:rsidR="31999AAE" w:rsidRDefault="31999AAE" w:rsidP="59B31AE6">
            <w:pPr>
              <w:pStyle w:val="ListParagraph"/>
              <w:numPr>
                <w:ilvl w:val="0"/>
                <w:numId w:val="2"/>
              </w:numPr>
              <w:rPr>
                <w:rFonts w:ascii="Century Gothic" w:eastAsia="Century Gothic" w:hAnsi="Century Gothic" w:cs="Century Gothic"/>
                <w:color w:val="00B050"/>
                <w:sz w:val="24"/>
                <w:szCs w:val="24"/>
              </w:rPr>
            </w:pPr>
            <w:r w:rsidRPr="59B31AE6">
              <w:rPr>
                <w:rFonts w:ascii="Century Gothic" w:eastAsia="Century Gothic" w:hAnsi="Century Gothic" w:cs="Century Gothic"/>
                <w:color w:val="00B050"/>
                <w:sz w:val="24"/>
                <w:szCs w:val="24"/>
              </w:rPr>
              <w:t xml:space="preserve">Tolerance of different faiths &amp; beliefs </w:t>
            </w:r>
            <w:r w:rsidRPr="59B31AE6">
              <w:rPr>
                <w:rFonts w:ascii="Wingdings" w:eastAsia="Wingdings" w:hAnsi="Wingdings" w:cs="Wingdings"/>
                <w:color w:val="00B050"/>
                <w:sz w:val="24"/>
                <w:szCs w:val="24"/>
              </w:rPr>
              <w:t>ü</w:t>
            </w:r>
          </w:p>
          <w:p w14:paraId="06E2346B" w14:textId="52B07E51" w:rsidR="59B31AE6" w:rsidRDefault="59B31AE6" w:rsidP="59B31AE6">
            <w:pPr>
              <w:pStyle w:val="TableParagraph"/>
              <w:tabs>
                <w:tab w:val="left" w:pos="854"/>
              </w:tabs>
              <w:ind w:left="0" w:right="555"/>
              <w:rPr>
                <w:rFonts w:ascii="Century Gothic" w:hAnsi="Century Gothic"/>
                <w:sz w:val="24"/>
                <w:szCs w:val="24"/>
              </w:rPr>
            </w:pPr>
          </w:p>
          <w:p w14:paraId="3BEF2E31" w14:textId="77777777" w:rsidR="00F54DF3" w:rsidRPr="00343FC8" w:rsidRDefault="00F54DF3" w:rsidP="006306B7">
            <w:pPr>
              <w:pStyle w:val="TableParagraph"/>
              <w:ind w:left="876" w:right="555" w:firstLine="0"/>
              <w:rPr>
                <w:rFonts w:ascii="Century Gothic" w:hAnsi="Century Gothic"/>
                <w:sz w:val="24"/>
                <w:szCs w:val="24"/>
              </w:rPr>
            </w:pPr>
          </w:p>
          <w:p w14:paraId="63BC5031" w14:textId="2943A35D" w:rsidR="00F54DF3" w:rsidRPr="00C43381" w:rsidRDefault="00B26480" w:rsidP="006306B7">
            <w:pPr>
              <w:pStyle w:val="TableParagraph"/>
              <w:ind w:left="167" w:right="555" w:firstLine="0"/>
              <w:rPr>
                <w:rFonts w:ascii="Century Gothic" w:hAnsi="Century Gothic"/>
                <w:b/>
                <w:bCs/>
                <w:color w:val="8A0000"/>
                <w:sz w:val="24"/>
                <w:szCs w:val="24"/>
              </w:rPr>
            </w:pPr>
            <w:r w:rsidRPr="00C43381">
              <w:rPr>
                <w:rFonts w:ascii="Century Gothic" w:hAnsi="Century Gothic"/>
                <w:b/>
                <w:bCs/>
                <w:color w:val="8A0000"/>
                <w:sz w:val="28"/>
                <w:szCs w:val="28"/>
                <w:u w:val="single"/>
              </w:rPr>
              <w:lastRenderedPageBreak/>
              <w:t>This is what adults do</w:t>
            </w:r>
            <w:r w:rsidRPr="00C43381">
              <w:rPr>
                <w:rFonts w:ascii="Century Gothic" w:hAnsi="Century Gothic"/>
                <w:b/>
                <w:bCs/>
                <w:color w:val="8A0000"/>
                <w:sz w:val="24"/>
                <w:szCs w:val="24"/>
              </w:rPr>
              <w:t>:</w:t>
            </w:r>
          </w:p>
          <w:p w14:paraId="6BADFBC5" w14:textId="0BCA6604" w:rsidR="007A6487" w:rsidRDefault="007A6487" w:rsidP="007E34F2">
            <w:pPr>
              <w:pStyle w:val="TableParagraph"/>
              <w:numPr>
                <w:ilvl w:val="0"/>
                <w:numId w:val="30"/>
              </w:numPr>
              <w:tabs>
                <w:tab w:val="left" w:pos="854"/>
              </w:tabs>
              <w:ind w:left="555" w:right="555"/>
              <w:jc w:val="both"/>
              <w:rPr>
                <w:rFonts w:ascii="Century Gothic" w:hAnsi="Century Gothic"/>
                <w:sz w:val="24"/>
                <w:szCs w:val="24"/>
              </w:rPr>
            </w:pPr>
            <w:r>
              <w:rPr>
                <w:rFonts w:ascii="Century Gothic" w:hAnsi="Century Gothic"/>
                <w:sz w:val="24"/>
                <w:szCs w:val="24"/>
              </w:rPr>
              <w:t>Have high expectations and prompt the importance of RE</w:t>
            </w:r>
            <w:r w:rsidR="00FB12F6">
              <w:rPr>
                <w:rFonts w:ascii="Century Gothic" w:hAnsi="Century Gothic"/>
                <w:sz w:val="24"/>
                <w:szCs w:val="24"/>
              </w:rPr>
              <w:t>,</w:t>
            </w:r>
          </w:p>
          <w:p w14:paraId="4A5D55A5" w14:textId="64ECCE2A" w:rsidR="00F54DF3" w:rsidRPr="00343FC8" w:rsidRDefault="00B26480" w:rsidP="007E34F2">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Plan exciting</w:t>
            </w:r>
            <w:r w:rsidR="002372D3">
              <w:rPr>
                <w:rFonts w:ascii="Century Gothic" w:hAnsi="Century Gothic"/>
                <w:sz w:val="24"/>
                <w:szCs w:val="24"/>
              </w:rPr>
              <w:t>,</w:t>
            </w:r>
            <w:r w:rsidRPr="00343FC8">
              <w:rPr>
                <w:rFonts w:ascii="Century Gothic" w:hAnsi="Century Gothic"/>
                <w:sz w:val="24"/>
                <w:szCs w:val="24"/>
              </w:rPr>
              <w:t xml:space="preserve"> progressive lessons which build on prior knowledge</w:t>
            </w:r>
            <w:r w:rsidR="007E34F2">
              <w:rPr>
                <w:rFonts w:ascii="Century Gothic" w:hAnsi="Century Gothic"/>
                <w:sz w:val="24"/>
                <w:szCs w:val="24"/>
              </w:rPr>
              <w:t>,</w:t>
            </w:r>
            <w:r w:rsidRPr="00343FC8">
              <w:rPr>
                <w:rFonts w:ascii="Century Gothic" w:hAnsi="Century Gothic"/>
                <w:sz w:val="24"/>
                <w:szCs w:val="24"/>
              </w:rPr>
              <w:t xml:space="preserve"> </w:t>
            </w:r>
          </w:p>
          <w:p w14:paraId="79AB7FB7" w14:textId="542CD435" w:rsidR="00F54DF3" w:rsidRPr="00343FC8" w:rsidRDefault="00B26480" w:rsidP="007E34F2">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Create a learning environment that supports learning and that engages children’s interest in the topic being studied</w:t>
            </w:r>
            <w:r w:rsidR="007E34F2">
              <w:rPr>
                <w:rFonts w:ascii="Century Gothic" w:hAnsi="Century Gothic"/>
                <w:sz w:val="24"/>
                <w:szCs w:val="24"/>
              </w:rPr>
              <w:t>,</w:t>
            </w:r>
            <w:r w:rsidRPr="00343FC8">
              <w:rPr>
                <w:rFonts w:ascii="Century Gothic" w:hAnsi="Century Gothic"/>
                <w:sz w:val="24"/>
                <w:szCs w:val="24"/>
              </w:rPr>
              <w:t xml:space="preserve"> </w:t>
            </w:r>
            <w:proofErr w:type="gramStart"/>
            <w:r w:rsidRPr="00343FC8">
              <w:rPr>
                <w:rFonts w:ascii="Century Gothic" w:hAnsi="Century Gothic"/>
                <w:sz w:val="24"/>
                <w:szCs w:val="24"/>
              </w:rPr>
              <w:t>e.g.</w:t>
            </w:r>
            <w:proofErr w:type="gramEnd"/>
            <w:r w:rsidRPr="00343FC8">
              <w:rPr>
                <w:rFonts w:ascii="Century Gothic" w:hAnsi="Century Gothic"/>
                <w:sz w:val="24"/>
                <w:szCs w:val="24"/>
              </w:rPr>
              <w:t xml:space="preserve"> r</w:t>
            </w:r>
            <w:r w:rsidR="0005290C">
              <w:rPr>
                <w:rFonts w:ascii="Century Gothic" w:hAnsi="Century Gothic"/>
                <w:sz w:val="24"/>
                <w:szCs w:val="24"/>
              </w:rPr>
              <w:t>eligious artefacts, books, photographs and interactive resources</w:t>
            </w:r>
            <w:r w:rsidRPr="00343FC8">
              <w:rPr>
                <w:rFonts w:ascii="Century Gothic" w:hAnsi="Century Gothic"/>
                <w:sz w:val="24"/>
                <w:szCs w:val="24"/>
              </w:rPr>
              <w:t>.</w:t>
            </w:r>
          </w:p>
          <w:p w14:paraId="434F9B72" w14:textId="77777777" w:rsidR="00F54DF3" w:rsidRPr="00343FC8" w:rsidRDefault="00B26480" w:rsidP="007E34F2">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Regular book scrutiny, pupil perceptions and planning audits.</w:t>
            </w:r>
          </w:p>
          <w:p w14:paraId="600B49F1" w14:textId="77777777" w:rsidR="00F54DF3" w:rsidRPr="00343FC8" w:rsidRDefault="00B26480" w:rsidP="007E34F2">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Whole school professional development.</w:t>
            </w:r>
          </w:p>
          <w:p w14:paraId="7605F1D9" w14:textId="77777777" w:rsidR="00F54DF3" w:rsidRPr="00343FC8" w:rsidRDefault="00F54DF3" w:rsidP="006306B7">
            <w:pPr>
              <w:pStyle w:val="TableParagraph"/>
              <w:ind w:left="167" w:right="555" w:firstLine="0"/>
              <w:rPr>
                <w:rFonts w:ascii="Century Gothic" w:hAnsi="Century Gothic"/>
                <w:sz w:val="24"/>
                <w:szCs w:val="24"/>
              </w:rPr>
            </w:pPr>
          </w:p>
          <w:p w14:paraId="5D1C1A80" w14:textId="77777777" w:rsidR="00F54DF3" w:rsidRPr="00C43381" w:rsidRDefault="00B26480" w:rsidP="006306B7">
            <w:pPr>
              <w:pStyle w:val="TableParagraph"/>
              <w:ind w:left="167" w:right="555" w:firstLine="0"/>
              <w:rPr>
                <w:rFonts w:ascii="Century Gothic" w:hAnsi="Century Gothic"/>
                <w:b/>
                <w:bCs/>
                <w:color w:val="8A0000"/>
                <w:sz w:val="24"/>
                <w:szCs w:val="24"/>
              </w:rPr>
            </w:pPr>
            <w:r w:rsidRPr="00C43381">
              <w:rPr>
                <w:rFonts w:ascii="Century Gothic" w:hAnsi="Century Gothic"/>
                <w:b/>
                <w:bCs/>
                <w:color w:val="8A0000"/>
                <w:sz w:val="28"/>
                <w:szCs w:val="28"/>
                <w:u w:val="single"/>
              </w:rPr>
              <w:t>This is how we support</w:t>
            </w:r>
            <w:r w:rsidRPr="00C43381">
              <w:rPr>
                <w:rFonts w:ascii="Century Gothic" w:hAnsi="Century Gothic"/>
                <w:b/>
                <w:bCs/>
                <w:color w:val="8A0000"/>
                <w:sz w:val="24"/>
                <w:szCs w:val="24"/>
              </w:rPr>
              <w:t>:</w:t>
            </w:r>
          </w:p>
          <w:p w14:paraId="1A318655" w14:textId="77777777" w:rsidR="00F54DF3" w:rsidRPr="00343FC8" w:rsidRDefault="00B26480" w:rsidP="00FB12F6">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Work might be differentiated so that all children are able to meet the learning objective.</w:t>
            </w:r>
          </w:p>
          <w:p w14:paraId="78FB1895" w14:textId="77777777" w:rsidR="00F54DF3" w:rsidRPr="00343FC8" w:rsidRDefault="00B26480" w:rsidP="00FB12F6">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Small group/1:1 adult support given where required.</w:t>
            </w:r>
          </w:p>
          <w:p w14:paraId="53EB04B0" w14:textId="77777777" w:rsidR="00F54DF3" w:rsidRPr="00343FC8" w:rsidRDefault="00B26480" w:rsidP="00FB12F6">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We use teacher and self-assessment to quickly identify any child who requires additional support in specific areas.</w:t>
            </w:r>
          </w:p>
          <w:p w14:paraId="7A1FB7D0" w14:textId="265EC68F" w:rsidR="00F54DF3" w:rsidRPr="00343FC8" w:rsidRDefault="00B26480" w:rsidP="00FB12F6">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These pupils will then receive additional support or resources to use.</w:t>
            </w:r>
          </w:p>
          <w:p w14:paraId="1CF42F6C" w14:textId="77777777" w:rsidR="00FE5E3E" w:rsidRPr="00343FC8" w:rsidRDefault="00FE5E3E" w:rsidP="006306B7">
            <w:pPr>
              <w:pStyle w:val="TableParagraph"/>
              <w:tabs>
                <w:tab w:val="left" w:pos="167"/>
              </w:tabs>
              <w:spacing w:line="228" w:lineRule="exact"/>
              <w:ind w:left="876" w:right="555" w:firstLine="0"/>
              <w:rPr>
                <w:rFonts w:ascii="Century Gothic" w:hAnsi="Century Gothic"/>
                <w:sz w:val="24"/>
                <w:szCs w:val="24"/>
              </w:rPr>
            </w:pPr>
          </w:p>
          <w:p w14:paraId="2DDBABA3" w14:textId="77777777" w:rsidR="00F54DF3" w:rsidRPr="00C43381" w:rsidRDefault="00B26480" w:rsidP="006306B7">
            <w:pPr>
              <w:pStyle w:val="TableParagraph"/>
              <w:ind w:left="167" w:right="555" w:firstLine="0"/>
              <w:rPr>
                <w:rFonts w:ascii="Century Gothic" w:hAnsi="Century Gothic"/>
                <w:b/>
                <w:bCs/>
                <w:color w:val="8A0000"/>
                <w:sz w:val="24"/>
                <w:szCs w:val="24"/>
              </w:rPr>
            </w:pPr>
            <w:r w:rsidRPr="00C43381">
              <w:rPr>
                <w:rFonts w:ascii="Century Gothic" w:hAnsi="Century Gothic"/>
                <w:b/>
                <w:bCs/>
                <w:color w:val="8A0000"/>
                <w:sz w:val="28"/>
                <w:szCs w:val="28"/>
                <w:u w:val="single"/>
              </w:rPr>
              <w:t>This is how we challenge</w:t>
            </w:r>
            <w:r w:rsidRPr="00C43381">
              <w:rPr>
                <w:rFonts w:ascii="Century Gothic" w:hAnsi="Century Gothic"/>
                <w:b/>
                <w:bCs/>
                <w:color w:val="8A0000"/>
                <w:sz w:val="24"/>
                <w:szCs w:val="24"/>
              </w:rPr>
              <w:t>:</w:t>
            </w:r>
          </w:p>
          <w:p w14:paraId="5F545678" w14:textId="77777777" w:rsidR="00F54DF3" w:rsidRPr="00343FC8" w:rsidRDefault="00B26480" w:rsidP="006306B7">
            <w:pPr>
              <w:pStyle w:val="TableParagraph"/>
              <w:numPr>
                <w:ilvl w:val="0"/>
                <w:numId w:val="30"/>
              </w:numPr>
              <w:tabs>
                <w:tab w:val="left" w:pos="854"/>
              </w:tabs>
              <w:ind w:left="555" w:right="555"/>
              <w:rPr>
                <w:rFonts w:ascii="Century Gothic" w:hAnsi="Century Gothic"/>
                <w:sz w:val="24"/>
                <w:szCs w:val="24"/>
              </w:rPr>
            </w:pPr>
            <w:r w:rsidRPr="00343FC8">
              <w:rPr>
                <w:rFonts w:ascii="Century Gothic" w:hAnsi="Century Gothic"/>
                <w:sz w:val="24"/>
                <w:szCs w:val="24"/>
              </w:rPr>
              <w:t>Lessons will be differentiated.</w:t>
            </w:r>
          </w:p>
          <w:p w14:paraId="418613A8" w14:textId="420D9DB5" w:rsidR="00F54DF3" w:rsidRPr="00343FC8" w:rsidRDefault="00B26480" w:rsidP="006306B7">
            <w:pPr>
              <w:pStyle w:val="TableParagraph"/>
              <w:numPr>
                <w:ilvl w:val="0"/>
                <w:numId w:val="30"/>
              </w:numPr>
              <w:tabs>
                <w:tab w:val="left" w:pos="854"/>
              </w:tabs>
              <w:ind w:left="555" w:right="555"/>
              <w:rPr>
                <w:rFonts w:ascii="Century Gothic" w:hAnsi="Century Gothic"/>
                <w:sz w:val="24"/>
                <w:szCs w:val="24"/>
              </w:rPr>
            </w:pPr>
            <w:r w:rsidRPr="00343FC8">
              <w:rPr>
                <w:rFonts w:ascii="Century Gothic" w:hAnsi="Century Gothic"/>
                <w:sz w:val="24"/>
                <w:szCs w:val="24"/>
              </w:rPr>
              <w:t>Additional activities to stretch the learning within the lesson.</w:t>
            </w:r>
          </w:p>
          <w:p w14:paraId="1F67FE40" w14:textId="77777777" w:rsidR="00B26480" w:rsidRPr="00343FC8" w:rsidRDefault="00B26480" w:rsidP="006306B7">
            <w:pPr>
              <w:pStyle w:val="TableParagraph"/>
              <w:tabs>
                <w:tab w:val="left" w:pos="828"/>
                <w:tab w:val="left" w:pos="829"/>
              </w:tabs>
              <w:ind w:left="876" w:right="555" w:firstLine="0"/>
              <w:rPr>
                <w:rFonts w:ascii="Century Gothic" w:hAnsi="Century Gothic"/>
                <w:sz w:val="24"/>
                <w:szCs w:val="24"/>
              </w:rPr>
            </w:pPr>
          </w:p>
          <w:p w14:paraId="3A16FFB3" w14:textId="77777777" w:rsidR="00F54DF3" w:rsidRPr="00C43381" w:rsidRDefault="00B26480" w:rsidP="006306B7">
            <w:pPr>
              <w:pStyle w:val="TableParagraph"/>
              <w:ind w:left="167" w:right="555" w:firstLine="0"/>
              <w:rPr>
                <w:rFonts w:ascii="Century Gothic" w:hAnsi="Century Gothic"/>
                <w:b/>
                <w:bCs/>
                <w:color w:val="8A0000"/>
                <w:sz w:val="24"/>
                <w:szCs w:val="24"/>
              </w:rPr>
            </w:pPr>
            <w:r w:rsidRPr="00C43381">
              <w:rPr>
                <w:rFonts w:ascii="Century Gothic" w:hAnsi="Century Gothic"/>
                <w:b/>
                <w:bCs/>
                <w:color w:val="8A0000"/>
                <w:sz w:val="28"/>
                <w:szCs w:val="28"/>
                <w:u w:val="single"/>
              </w:rPr>
              <w:t>This is how ensure all children can access the curriculum</w:t>
            </w:r>
            <w:r w:rsidRPr="00C43381">
              <w:rPr>
                <w:rFonts w:ascii="Century Gothic" w:hAnsi="Century Gothic"/>
                <w:b/>
                <w:bCs/>
                <w:color w:val="8A0000"/>
                <w:sz w:val="24"/>
                <w:szCs w:val="24"/>
              </w:rPr>
              <w:t>:</w:t>
            </w:r>
          </w:p>
          <w:p w14:paraId="1F5C4561" w14:textId="77777777" w:rsidR="00F54DF3" w:rsidRPr="00343FC8" w:rsidRDefault="00B26480" w:rsidP="00481883">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Children who have SEN or EAL needs are taught key vocabulary prior to/at the start of the topic.</w:t>
            </w:r>
          </w:p>
          <w:p w14:paraId="31DE5B6D" w14:textId="77777777" w:rsidR="00F54DF3" w:rsidRPr="00343FC8" w:rsidRDefault="00B26480" w:rsidP="00481883">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Seating children alongside good role models to support one another.</w:t>
            </w:r>
          </w:p>
          <w:p w14:paraId="3A663F7D" w14:textId="77777777" w:rsidR="00F54DF3" w:rsidRPr="00343FC8" w:rsidRDefault="00B26480" w:rsidP="00481883">
            <w:pPr>
              <w:pStyle w:val="TableParagraph"/>
              <w:numPr>
                <w:ilvl w:val="0"/>
                <w:numId w:val="34"/>
              </w:numPr>
              <w:tabs>
                <w:tab w:val="left" w:pos="854"/>
              </w:tabs>
              <w:ind w:right="555"/>
              <w:jc w:val="both"/>
              <w:rPr>
                <w:rFonts w:ascii="Century Gothic" w:hAnsi="Century Gothic"/>
                <w:sz w:val="24"/>
                <w:szCs w:val="24"/>
              </w:rPr>
            </w:pPr>
            <w:r w:rsidRPr="00343FC8">
              <w:rPr>
                <w:rFonts w:ascii="Century Gothic" w:hAnsi="Century Gothic"/>
                <w:sz w:val="24"/>
                <w:szCs w:val="24"/>
              </w:rPr>
              <w:t>By providing visual/practical prompts.</w:t>
            </w:r>
          </w:p>
          <w:p w14:paraId="7F9E5E8C" w14:textId="0E45DA7B" w:rsidR="00F54DF3" w:rsidRPr="00343FC8" w:rsidRDefault="00B26480" w:rsidP="00481883">
            <w:pPr>
              <w:pStyle w:val="TableParagraph"/>
              <w:numPr>
                <w:ilvl w:val="0"/>
                <w:numId w:val="30"/>
              </w:numPr>
              <w:tabs>
                <w:tab w:val="left" w:pos="854"/>
              </w:tabs>
              <w:ind w:left="555" w:right="555"/>
              <w:jc w:val="both"/>
              <w:rPr>
                <w:rFonts w:ascii="Century Gothic" w:hAnsi="Century Gothic"/>
                <w:sz w:val="24"/>
                <w:szCs w:val="24"/>
              </w:rPr>
            </w:pPr>
            <w:r w:rsidRPr="00343FC8">
              <w:rPr>
                <w:rFonts w:ascii="Century Gothic" w:hAnsi="Century Gothic"/>
                <w:sz w:val="24"/>
                <w:szCs w:val="24"/>
              </w:rPr>
              <w:t xml:space="preserve">Teaching lessons using a range of different techniques to appeal to different learning </w:t>
            </w:r>
            <w:proofErr w:type="spellStart"/>
            <w:proofErr w:type="gramStart"/>
            <w:r w:rsidRPr="00343FC8">
              <w:rPr>
                <w:rFonts w:ascii="Century Gothic" w:hAnsi="Century Gothic"/>
                <w:sz w:val="24"/>
                <w:szCs w:val="24"/>
              </w:rPr>
              <w:t>style</w:t>
            </w:r>
            <w:r w:rsidR="00481883">
              <w:rPr>
                <w:rFonts w:ascii="Century Gothic" w:hAnsi="Century Gothic"/>
                <w:sz w:val="24"/>
                <w:szCs w:val="24"/>
              </w:rPr>
              <w:t>,</w:t>
            </w:r>
            <w:r w:rsidRPr="00343FC8">
              <w:rPr>
                <w:rFonts w:ascii="Century Gothic" w:hAnsi="Century Gothic"/>
                <w:sz w:val="24"/>
                <w:szCs w:val="24"/>
              </w:rPr>
              <w:t>s</w:t>
            </w:r>
            <w:proofErr w:type="spellEnd"/>
            <w:proofErr w:type="gramEnd"/>
            <w:r w:rsidRPr="00343FC8">
              <w:rPr>
                <w:rFonts w:ascii="Century Gothic" w:hAnsi="Century Gothic"/>
                <w:sz w:val="24"/>
                <w:szCs w:val="24"/>
              </w:rPr>
              <w:t xml:space="preserve"> e.g. videos, drama, artefacts, texts etc.</w:t>
            </w:r>
          </w:p>
        </w:tc>
      </w:tr>
      <w:tr w:rsidR="00C43381" w:rsidRPr="00602A56" w14:paraId="67BD2DE3" w14:textId="77777777" w:rsidTr="58F45FA1">
        <w:trPr>
          <w:trHeight w:val="14117"/>
        </w:trPr>
        <w:tc>
          <w:tcPr>
            <w:tcW w:w="993" w:type="dxa"/>
            <w:shd w:val="clear" w:color="auto" w:fill="8A0000"/>
            <w:vAlign w:val="center"/>
          </w:tcPr>
          <w:p w14:paraId="4845657C"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lastRenderedPageBreak/>
              <w:t>C</w:t>
            </w:r>
          </w:p>
          <w:p w14:paraId="29530EA7"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7265F6E1"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R</w:t>
            </w:r>
          </w:p>
          <w:p w14:paraId="4CBD0A40"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R</w:t>
            </w:r>
          </w:p>
          <w:p w14:paraId="0B3F247A"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I</w:t>
            </w:r>
          </w:p>
          <w:p w14:paraId="10670D07"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C</w:t>
            </w:r>
          </w:p>
          <w:p w14:paraId="5C6B7B91"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22704218"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L</w:t>
            </w:r>
          </w:p>
          <w:p w14:paraId="47A45315"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U</w:t>
            </w:r>
          </w:p>
          <w:p w14:paraId="06142799"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M</w:t>
            </w:r>
          </w:p>
          <w:p w14:paraId="4E3FB953"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p>
          <w:p w14:paraId="7DB58D73"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p>
          <w:p w14:paraId="39006EFC"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I</w:t>
            </w:r>
          </w:p>
          <w:p w14:paraId="60AE9D46"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M</w:t>
            </w:r>
          </w:p>
          <w:p w14:paraId="25D47D91"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P</w:t>
            </w:r>
          </w:p>
          <w:p w14:paraId="63E1F62C"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A</w:t>
            </w:r>
          </w:p>
          <w:p w14:paraId="6EADCF4C"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C</w:t>
            </w:r>
          </w:p>
          <w:p w14:paraId="1CF6843B" w14:textId="77777777" w:rsidR="00C43381" w:rsidRDefault="00C43381" w:rsidP="006306B7">
            <w:pPr>
              <w:pStyle w:val="TableParagraph"/>
              <w:ind w:left="107" w:right="39" w:firstLine="0"/>
              <w:jc w:val="center"/>
              <w:rPr>
                <w:rFonts w:ascii="Century Gothic" w:hAnsi="Century Gothic"/>
                <w:b/>
                <w:color w:val="FFFFFF" w:themeColor="background1"/>
                <w:w w:val="95"/>
                <w:sz w:val="40"/>
                <w:szCs w:val="44"/>
              </w:rPr>
            </w:pPr>
            <w:r w:rsidRPr="00B26480">
              <w:rPr>
                <w:rFonts w:ascii="Century Gothic" w:hAnsi="Century Gothic"/>
                <w:b/>
                <w:color w:val="FFFFFF" w:themeColor="background1"/>
                <w:w w:val="95"/>
                <w:sz w:val="40"/>
                <w:szCs w:val="44"/>
              </w:rPr>
              <w:t>T</w:t>
            </w:r>
          </w:p>
          <w:p w14:paraId="61F66596" w14:textId="77777777" w:rsidR="00C43381" w:rsidRPr="00B26480" w:rsidRDefault="00C43381" w:rsidP="006306B7">
            <w:pPr>
              <w:pStyle w:val="TableParagraph"/>
              <w:ind w:left="107" w:right="39" w:firstLine="0"/>
              <w:jc w:val="center"/>
              <w:rPr>
                <w:rFonts w:ascii="Century Gothic" w:hAnsi="Century Gothic"/>
                <w:b/>
                <w:color w:val="FFFFFF" w:themeColor="background1"/>
                <w:w w:val="95"/>
                <w:sz w:val="40"/>
                <w:szCs w:val="44"/>
              </w:rPr>
            </w:pPr>
          </w:p>
        </w:tc>
        <w:tc>
          <w:tcPr>
            <w:tcW w:w="9214" w:type="dxa"/>
          </w:tcPr>
          <w:p w14:paraId="1A42FDD2" w14:textId="18BE22CE" w:rsidR="00C43381" w:rsidRPr="004823BD" w:rsidRDefault="00C43381" w:rsidP="006306B7">
            <w:pPr>
              <w:pStyle w:val="TableParagraph"/>
              <w:spacing w:before="142"/>
              <w:ind w:left="108" w:firstLine="0"/>
              <w:rPr>
                <w:rFonts w:ascii="Century Gothic" w:hAnsi="Century Gothic"/>
                <w:b/>
                <w:bCs/>
                <w:color w:val="8A0000"/>
                <w:sz w:val="28"/>
                <w:szCs w:val="28"/>
                <w:u w:val="single"/>
              </w:rPr>
            </w:pPr>
            <w:r w:rsidRPr="00C43381">
              <w:rPr>
                <w:rFonts w:ascii="Century Gothic" w:hAnsi="Century Gothic"/>
                <w:b/>
                <w:bCs/>
                <w:color w:val="8A0000"/>
                <w:sz w:val="28"/>
                <w:szCs w:val="28"/>
                <w:u w:val="single"/>
              </w:rPr>
              <w:t>This is what you might typically see</w:t>
            </w:r>
            <w:r w:rsidRPr="004823BD">
              <w:rPr>
                <w:rFonts w:ascii="Century Gothic" w:hAnsi="Century Gothic"/>
                <w:b/>
                <w:bCs/>
                <w:color w:val="8A0000"/>
                <w:sz w:val="28"/>
                <w:szCs w:val="28"/>
                <w:u w:val="single"/>
              </w:rPr>
              <w:t>:</w:t>
            </w:r>
          </w:p>
          <w:p w14:paraId="5149E9D7" w14:textId="77777777" w:rsidR="004823BD" w:rsidRPr="00C43381" w:rsidRDefault="004823BD" w:rsidP="006306B7">
            <w:pPr>
              <w:pStyle w:val="TableParagraph"/>
              <w:spacing w:line="227" w:lineRule="exact"/>
              <w:ind w:left="108" w:firstLine="0"/>
              <w:rPr>
                <w:rFonts w:ascii="Century Gothic" w:hAnsi="Century Gothic"/>
                <w:b/>
                <w:color w:val="8A0000"/>
                <w:sz w:val="20"/>
              </w:rPr>
            </w:pPr>
          </w:p>
          <w:p w14:paraId="1710101F"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Engaged learners.</w:t>
            </w:r>
          </w:p>
          <w:p w14:paraId="5E473CE4" w14:textId="45BBA83A" w:rsidR="00C43381"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 xml:space="preserve">Children </w:t>
            </w:r>
            <w:r w:rsidR="0005290C">
              <w:rPr>
                <w:rFonts w:ascii="Century Gothic" w:hAnsi="Century Gothic"/>
                <w:sz w:val="24"/>
                <w:szCs w:val="24"/>
              </w:rPr>
              <w:t xml:space="preserve">and teachers </w:t>
            </w:r>
            <w:r w:rsidRPr="004823BD">
              <w:rPr>
                <w:rFonts w:ascii="Century Gothic" w:hAnsi="Century Gothic"/>
                <w:sz w:val="24"/>
                <w:szCs w:val="24"/>
              </w:rPr>
              <w:t>posing questions for research.</w:t>
            </w:r>
          </w:p>
          <w:p w14:paraId="644DE132" w14:textId="77777777" w:rsidR="0005290C" w:rsidRDefault="0005290C" w:rsidP="006306B7">
            <w:pPr>
              <w:pStyle w:val="TableParagraph"/>
              <w:numPr>
                <w:ilvl w:val="0"/>
                <w:numId w:val="30"/>
              </w:numPr>
              <w:tabs>
                <w:tab w:val="left" w:pos="854"/>
              </w:tabs>
              <w:ind w:left="555" w:right="555"/>
              <w:rPr>
                <w:rFonts w:ascii="Century Gothic" w:hAnsi="Century Gothic"/>
                <w:sz w:val="24"/>
                <w:szCs w:val="24"/>
              </w:rPr>
            </w:pPr>
            <w:r>
              <w:rPr>
                <w:rFonts w:ascii="Century Gothic" w:hAnsi="Century Gothic"/>
                <w:sz w:val="24"/>
                <w:szCs w:val="24"/>
              </w:rPr>
              <w:t>Paired/group work.</w:t>
            </w:r>
          </w:p>
          <w:p w14:paraId="4DD004CF" w14:textId="77777777" w:rsidR="0005290C" w:rsidRDefault="0005290C" w:rsidP="006306B7">
            <w:pPr>
              <w:pStyle w:val="TableParagraph"/>
              <w:numPr>
                <w:ilvl w:val="0"/>
                <w:numId w:val="30"/>
              </w:numPr>
              <w:tabs>
                <w:tab w:val="left" w:pos="854"/>
              </w:tabs>
              <w:ind w:left="555" w:right="555"/>
              <w:rPr>
                <w:rFonts w:ascii="Century Gothic" w:hAnsi="Century Gothic"/>
                <w:sz w:val="24"/>
                <w:szCs w:val="24"/>
              </w:rPr>
            </w:pPr>
            <w:r w:rsidRPr="0005290C">
              <w:rPr>
                <w:rFonts w:ascii="Century Gothic" w:hAnsi="Century Gothic"/>
                <w:sz w:val="24"/>
                <w:szCs w:val="24"/>
              </w:rPr>
              <w:t xml:space="preserve">Children discussing, </w:t>
            </w:r>
            <w:proofErr w:type="gramStart"/>
            <w:r w:rsidRPr="0005290C">
              <w:rPr>
                <w:rFonts w:ascii="Century Gothic" w:hAnsi="Century Gothic"/>
                <w:sz w:val="24"/>
                <w:szCs w:val="24"/>
              </w:rPr>
              <w:t>reflecting</w:t>
            </w:r>
            <w:proofErr w:type="gramEnd"/>
            <w:r w:rsidRPr="0005290C">
              <w:rPr>
                <w:rFonts w:ascii="Century Gothic" w:hAnsi="Century Gothic"/>
                <w:sz w:val="24"/>
                <w:szCs w:val="24"/>
              </w:rPr>
              <w:t xml:space="preserve"> and sharing their learning.</w:t>
            </w:r>
          </w:p>
          <w:p w14:paraId="344F005A" w14:textId="2679001F" w:rsidR="0005290C" w:rsidRPr="0005290C" w:rsidRDefault="0005290C" w:rsidP="006306B7">
            <w:pPr>
              <w:pStyle w:val="TableParagraph"/>
              <w:numPr>
                <w:ilvl w:val="0"/>
                <w:numId w:val="30"/>
              </w:numPr>
              <w:tabs>
                <w:tab w:val="left" w:pos="854"/>
              </w:tabs>
              <w:ind w:left="555" w:right="555"/>
              <w:rPr>
                <w:rFonts w:ascii="Century Gothic" w:hAnsi="Century Gothic"/>
                <w:sz w:val="24"/>
                <w:szCs w:val="24"/>
              </w:rPr>
            </w:pPr>
            <w:r w:rsidRPr="0005290C">
              <w:rPr>
                <w:rFonts w:ascii="Century Gothic" w:hAnsi="Century Gothic"/>
                <w:sz w:val="24"/>
                <w:szCs w:val="24"/>
              </w:rPr>
              <w:t>Self</w:t>
            </w:r>
            <w:r>
              <w:rPr>
                <w:rFonts w:ascii="Century Gothic" w:hAnsi="Century Gothic"/>
                <w:sz w:val="24"/>
                <w:szCs w:val="24"/>
              </w:rPr>
              <w:t>-</w:t>
            </w:r>
            <w:r w:rsidRPr="0005290C">
              <w:rPr>
                <w:rFonts w:ascii="Century Gothic" w:hAnsi="Century Gothic"/>
                <w:sz w:val="24"/>
                <w:szCs w:val="24"/>
              </w:rPr>
              <w:t>motivated children.</w:t>
            </w:r>
          </w:p>
          <w:p w14:paraId="5EF8AA00" w14:textId="77777777" w:rsidR="00C43381" w:rsidRPr="00C43381" w:rsidRDefault="00C43381" w:rsidP="006306B7">
            <w:pPr>
              <w:pStyle w:val="TableParagraph"/>
              <w:spacing w:before="142"/>
              <w:ind w:left="108" w:firstLine="0"/>
              <w:rPr>
                <w:rFonts w:ascii="Century Gothic" w:hAnsi="Century Gothic"/>
                <w:b/>
                <w:color w:val="8A0000"/>
                <w:sz w:val="20"/>
              </w:rPr>
            </w:pPr>
            <w:r w:rsidRPr="00C43381">
              <w:rPr>
                <w:rFonts w:ascii="Century Gothic" w:hAnsi="Century Gothic"/>
                <w:b/>
                <w:bCs/>
                <w:color w:val="8A0000"/>
                <w:sz w:val="28"/>
                <w:szCs w:val="28"/>
                <w:u w:val="single"/>
              </w:rPr>
              <w:t>This is how we know how well our pupils are doing</w:t>
            </w:r>
            <w:r w:rsidRPr="00C43381">
              <w:rPr>
                <w:rFonts w:ascii="Century Gothic" w:hAnsi="Century Gothic"/>
                <w:b/>
                <w:color w:val="8A0000"/>
                <w:sz w:val="20"/>
              </w:rPr>
              <w:t>:</w:t>
            </w:r>
          </w:p>
          <w:p w14:paraId="049E9998" w14:textId="77777777" w:rsidR="00C43381" w:rsidRPr="00602A56" w:rsidRDefault="00C43381" w:rsidP="006306B7">
            <w:pPr>
              <w:pStyle w:val="TableParagraph"/>
              <w:spacing w:before="6"/>
              <w:ind w:left="0" w:firstLine="0"/>
              <w:rPr>
                <w:rFonts w:ascii="Century Gothic" w:hAnsi="Century Gothic"/>
                <w:b/>
                <w:sz w:val="20"/>
              </w:rPr>
            </w:pPr>
          </w:p>
          <w:p w14:paraId="53771CA8" w14:textId="79BC5B1C"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 xml:space="preserve">Lessons are planned based on </w:t>
            </w:r>
            <w:r w:rsidR="00ED2302">
              <w:rPr>
                <w:rFonts w:ascii="Century Gothic" w:hAnsi="Century Gothic"/>
                <w:sz w:val="24"/>
                <w:szCs w:val="24"/>
              </w:rPr>
              <w:t xml:space="preserve">the Gloucestershire syllabus </w:t>
            </w:r>
            <w:r w:rsidRPr="004823BD">
              <w:rPr>
                <w:rFonts w:ascii="Century Gothic" w:hAnsi="Century Gothic"/>
                <w:sz w:val="24"/>
                <w:szCs w:val="24"/>
              </w:rPr>
              <w:t>which are specific for each year group.</w:t>
            </w:r>
          </w:p>
          <w:p w14:paraId="1B933AF7"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Marking and feedback by teacher and peers.</w:t>
            </w:r>
          </w:p>
          <w:p w14:paraId="7A49D8B7"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Photographic and video evidence.</w:t>
            </w:r>
          </w:p>
          <w:p w14:paraId="7E0BCD27"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Displays of work in classes.</w:t>
            </w:r>
          </w:p>
          <w:p w14:paraId="25CA47EE"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At the end of each half term, skills are highlighted according to whether a child has demonstrated that they have met a skill.</w:t>
            </w:r>
          </w:p>
          <w:p w14:paraId="29FD551D" w14:textId="77777777" w:rsidR="00C43381" w:rsidRPr="004823BD" w:rsidRDefault="00C43381" w:rsidP="006306B7">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Book scrutiny, pupil perceptions and planning audits.</w:t>
            </w:r>
          </w:p>
          <w:p w14:paraId="76B6FACB" w14:textId="77777777" w:rsidR="00C43381" w:rsidRPr="00602A56" w:rsidRDefault="00C43381" w:rsidP="006306B7">
            <w:pPr>
              <w:pStyle w:val="TableParagraph"/>
              <w:ind w:left="0" w:firstLine="0"/>
              <w:rPr>
                <w:rFonts w:ascii="Century Gothic" w:hAnsi="Century Gothic"/>
                <w:b/>
                <w:sz w:val="24"/>
              </w:rPr>
            </w:pPr>
          </w:p>
          <w:p w14:paraId="64C045F7" w14:textId="77777777" w:rsidR="00C43381" w:rsidRPr="00C43381" w:rsidRDefault="00C43381" w:rsidP="006306B7">
            <w:pPr>
              <w:pStyle w:val="TableParagraph"/>
              <w:ind w:left="108" w:firstLine="0"/>
              <w:rPr>
                <w:rFonts w:ascii="Century Gothic" w:hAnsi="Century Gothic"/>
                <w:b/>
                <w:color w:val="8A0000"/>
                <w:sz w:val="20"/>
              </w:rPr>
            </w:pPr>
            <w:r w:rsidRPr="59B31AE6">
              <w:rPr>
                <w:rFonts w:ascii="Century Gothic" w:hAnsi="Century Gothic"/>
                <w:b/>
                <w:bCs/>
                <w:color w:val="8A0000"/>
                <w:sz w:val="28"/>
                <w:szCs w:val="28"/>
                <w:u w:val="single"/>
              </w:rPr>
              <w:t>This is the impact of the teaching</w:t>
            </w:r>
            <w:r w:rsidRPr="59B31AE6">
              <w:rPr>
                <w:rFonts w:ascii="Century Gothic" w:hAnsi="Century Gothic"/>
                <w:b/>
                <w:bCs/>
                <w:color w:val="8A0000"/>
                <w:sz w:val="20"/>
                <w:szCs w:val="20"/>
              </w:rPr>
              <w:t>:</w:t>
            </w:r>
          </w:p>
          <w:p w14:paraId="0E4A4078" w14:textId="5C4518DF" w:rsidR="460345C6" w:rsidRPr="00FA3E2E" w:rsidRDefault="460345C6" w:rsidP="0085636B">
            <w:pPr>
              <w:pStyle w:val="ListParagraph"/>
              <w:numPr>
                <w:ilvl w:val="0"/>
                <w:numId w:val="5"/>
              </w:numPr>
              <w:rPr>
                <w:rFonts w:ascii="Century Gothic" w:hAnsi="Century Gothic"/>
                <w:color w:val="8A0000"/>
                <w:sz w:val="28"/>
                <w:szCs w:val="28"/>
              </w:rPr>
            </w:pPr>
            <w:r w:rsidRPr="00FA3E2E">
              <w:rPr>
                <w:rFonts w:ascii="Century Gothic" w:hAnsi="Century Gothic"/>
                <w:color w:val="8A0000"/>
                <w:sz w:val="28"/>
                <w:szCs w:val="28"/>
              </w:rPr>
              <w:t>Pupils develop detailed knowledge and understanding across the RE curriculum and as a result achieve well.</w:t>
            </w:r>
          </w:p>
          <w:p w14:paraId="0324EBCB" w14:textId="46F96A4B" w:rsidR="460345C6" w:rsidRDefault="460345C6" w:rsidP="0085636B">
            <w:pPr>
              <w:pStyle w:val="ListParagraph"/>
              <w:numPr>
                <w:ilvl w:val="0"/>
                <w:numId w:val="5"/>
              </w:numPr>
              <w:rPr>
                <w:rFonts w:ascii="Century Gothic" w:eastAsia="Century Gothic" w:hAnsi="Century Gothic" w:cs="Century Gothic"/>
                <w:sz w:val="24"/>
                <w:szCs w:val="24"/>
              </w:rPr>
            </w:pPr>
            <w:r w:rsidRPr="00FA3E2E">
              <w:rPr>
                <w:rFonts w:ascii="Century Gothic" w:hAnsi="Century Gothic"/>
                <w:color w:val="8A0000"/>
                <w:sz w:val="28"/>
                <w:szCs w:val="28"/>
              </w:rPr>
              <w:t>Pupils with SEN achieve the best possible outcomes and pupil work is of a good quality</w:t>
            </w:r>
            <w:r w:rsidR="0085636B" w:rsidRPr="00FA3E2E">
              <w:rPr>
                <w:rFonts w:ascii="Century Gothic" w:hAnsi="Century Gothic"/>
                <w:color w:val="8A0000"/>
                <w:sz w:val="28"/>
                <w:szCs w:val="28"/>
              </w:rPr>
              <w:t>.</w:t>
            </w:r>
            <w:r>
              <w:br/>
            </w:r>
            <w:r w:rsidRPr="59B31AE6">
              <w:rPr>
                <w:b/>
                <w:bCs/>
                <w:color w:val="494949"/>
                <w:sz w:val="26"/>
                <w:szCs w:val="26"/>
              </w:rPr>
              <w:t xml:space="preserve"> </w:t>
            </w:r>
          </w:p>
          <w:p w14:paraId="3F48F743" w14:textId="158DBD99" w:rsidR="00C43381" w:rsidRPr="004823BD" w:rsidRDefault="7208C36C" w:rsidP="0085636B">
            <w:pPr>
              <w:pStyle w:val="TableParagraph"/>
              <w:tabs>
                <w:tab w:val="left" w:pos="854"/>
              </w:tabs>
              <w:ind w:left="0" w:right="555"/>
              <w:rPr>
                <w:rFonts w:ascii="Century Gothic" w:hAnsi="Century Gothic"/>
                <w:sz w:val="24"/>
                <w:szCs w:val="24"/>
              </w:rPr>
            </w:pPr>
            <w:r w:rsidRPr="59B31AE6">
              <w:rPr>
                <w:rFonts w:ascii="Century Gothic" w:hAnsi="Century Gothic"/>
                <w:sz w:val="24"/>
                <w:szCs w:val="24"/>
              </w:rPr>
              <w:t xml:space="preserve">         </w:t>
            </w:r>
            <w:r w:rsidR="00C43381" w:rsidRPr="59B31AE6">
              <w:rPr>
                <w:rFonts w:ascii="Century Gothic" w:hAnsi="Century Gothic"/>
                <w:sz w:val="24"/>
                <w:szCs w:val="24"/>
              </w:rPr>
              <w:t>Children</w:t>
            </w:r>
            <w:r w:rsidR="444E440F" w:rsidRPr="59B31AE6">
              <w:rPr>
                <w:rFonts w:ascii="Century Gothic" w:hAnsi="Century Gothic"/>
                <w:sz w:val="24"/>
                <w:szCs w:val="24"/>
              </w:rPr>
              <w:t xml:space="preserve"> will</w:t>
            </w:r>
            <w:r w:rsidR="3FCA9D68" w:rsidRPr="59B31AE6">
              <w:rPr>
                <w:rFonts w:ascii="Century Gothic" w:hAnsi="Century Gothic"/>
                <w:sz w:val="24"/>
                <w:szCs w:val="24"/>
              </w:rPr>
              <w:t xml:space="preserve"> be</w:t>
            </w:r>
            <w:r w:rsidR="00E06360">
              <w:rPr>
                <w:rFonts w:ascii="Century Gothic" w:hAnsi="Century Gothic"/>
                <w:sz w:val="24"/>
                <w:szCs w:val="24"/>
              </w:rPr>
              <w:t>:</w:t>
            </w:r>
          </w:p>
          <w:p w14:paraId="6D4299B5" w14:textId="77777777" w:rsidR="00C43381" w:rsidRPr="004823BD" w:rsidRDefault="00C43381" w:rsidP="0085636B">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Inquisitive learners.</w:t>
            </w:r>
          </w:p>
          <w:p w14:paraId="2F0FA2D3" w14:textId="77777777" w:rsidR="00C43381" w:rsidRPr="004823BD" w:rsidRDefault="00C43381" w:rsidP="0085636B">
            <w:pPr>
              <w:pStyle w:val="TableParagraph"/>
              <w:numPr>
                <w:ilvl w:val="0"/>
                <w:numId w:val="30"/>
              </w:numPr>
              <w:tabs>
                <w:tab w:val="left" w:pos="854"/>
              </w:tabs>
              <w:ind w:left="555" w:right="555"/>
              <w:rPr>
                <w:rFonts w:ascii="Century Gothic" w:hAnsi="Century Gothic"/>
                <w:sz w:val="24"/>
                <w:szCs w:val="24"/>
              </w:rPr>
            </w:pPr>
            <w:r w:rsidRPr="004823BD">
              <w:rPr>
                <w:rFonts w:ascii="Century Gothic" w:hAnsi="Century Gothic"/>
                <w:sz w:val="24"/>
                <w:szCs w:val="24"/>
              </w:rPr>
              <w:t>Reflective learners.</w:t>
            </w:r>
          </w:p>
          <w:p w14:paraId="05E64C0D" w14:textId="442008D6" w:rsidR="00C43381" w:rsidRPr="004823BD" w:rsidRDefault="00C43381" w:rsidP="0085636B">
            <w:pPr>
              <w:pStyle w:val="TableParagraph"/>
              <w:numPr>
                <w:ilvl w:val="0"/>
                <w:numId w:val="30"/>
              </w:numPr>
              <w:tabs>
                <w:tab w:val="left" w:pos="854"/>
              </w:tabs>
              <w:ind w:left="555" w:right="555"/>
              <w:rPr>
                <w:rFonts w:ascii="Century Gothic" w:hAnsi="Century Gothic"/>
                <w:sz w:val="24"/>
                <w:szCs w:val="24"/>
              </w:rPr>
            </w:pPr>
            <w:r w:rsidRPr="59B31AE6">
              <w:rPr>
                <w:rFonts w:ascii="Century Gothic" w:hAnsi="Century Gothic"/>
                <w:sz w:val="24"/>
                <w:szCs w:val="24"/>
              </w:rPr>
              <w:t>able to demonstrate a</w:t>
            </w:r>
            <w:r w:rsidR="424D7D64" w:rsidRPr="59B31AE6">
              <w:rPr>
                <w:rFonts w:ascii="Century Gothic" w:hAnsi="Century Gothic"/>
                <w:sz w:val="24"/>
                <w:szCs w:val="24"/>
              </w:rPr>
              <w:t>n</w:t>
            </w:r>
            <w:r w:rsidR="00ED2302" w:rsidRPr="59B31AE6">
              <w:rPr>
                <w:rFonts w:ascii="Century Gothic" w:hAnsi="Century Gothic"/>
                <w:sz w:val="24"/>
                <w:szCs w:val="24"/>
              </w:rPr>
              <w:t xml:space="preserve"> understanding of different beliefs and be able to explain their thoughts and viewpoints</w:t>
            </w:r>
            <w:r w:rsidRPr="59B31AE6">
              <w:rPr>
                <w:rFonts w:ascii="Century Gothic" w:hAnsi="Century Gothic"/>
                <w:sz w:val="24"/>
                <w:szCs w:val="24"/>
              </w:rPr>
              <w:t>.</w:t>
            </w:r>
          </w:p>
          <w:p w14:paraId="6F004891" w14:textId="027D4569" w:rsidR="00C43381" w:rsidRPr="004823BD" w:rsidRDefault="00C43381" w:rsidP="0085636B">
            <w:pPr>
              <w:pStyle w:val="TableParagraph"/>
              <w:numPr>
                <w:ilvl w:val="0"/>
                <w:numId w:val="30"/>
              </w:numPr>
              <w:tabs>
                <w:tab w:val="left" w:pos="854"/>
              </w:tabs>
              <w:ind w:left="555" w:right="555"/>
              <w:rPr>
                <w:rFonts w:ascii="Century Gothic" w:hAnsi="Century Gothic"/>
                <w:sz w:val="24"/>
                <w:szCs w:val="24"/>
              </w:rPr>
            </w:pPr>
            <w:r w:rsidRPr="59B31AE6">
              <w:rPr>
                <w:rFonts w:ascii="Century Gothic" w:hAnsi="Century Gothic"/>
                <w:sz w:val="24"/>
                <w:szCs w:val="24"/>
              </w:rPr>
              <w:t>prepared to share what they</w:t>
            </w:r>
            <w:r w:rsidR="00ED2302" w:rsidRPr="59B31AE6">
              <w:rPr>
                <w:rFonts w:ascii="Century Gothic" w:hAnsi="Century Gothic"/>
                <w:sz w:val="24"/>
                <w:szCs w:val="24"/>
              </w:rPr>
              <w:t xml:space="preserve"> ha</w:t>
            </w:r>
            <w:r w:rsidRPr="59B31AE6">
              <w:rPr>
                <w:rFonts w:ascii="Century Gothic" w:hAnsi="Century Gothic"/>
                <w:sz w:val="24"/>
                <w:szCs w:val="24"/>
              </w:rPr>
              <w:t>ve learn</w:t>
            </w:r>
            <w:r w:rsidR="00ED2302" w:rsidRPr="59B31AE6">
              <w:rPr>
                <w:rFonts w:ascii="Century Gothic" w:hAnsi="Century Gothic"/>
                <w:sz w:val="24"/>
                <w:szCs w:val="24"/>
              </w:rPr>
              <w:t>ed</w:t>
            </w:r>
            <w:r w:rsidRPr="59B31AE6">
              <w:rPr>
                <w:rFonts w:ascii="Century Gothic" w:hAnsi="Century Gothic"/>
                <w:sz w:val="24"/>
                <w:szCs w:val="24"/>
              </w:rPr>
              <w:t xml:space="preserve"> in a variety of ways.</w:t>
            </w:r>
          </w:p>
          <w:p w14:paraId="56EF03FB" w14:textId="36AC87A2" w:rsidR="00C43381" w:rsidRPr="00C43381" w:rsidRDefault="0C486270" w:rsidP="59B31AE6">
            <w:pPr>
              <w:pStyle w:val="TableParagraph"/>
              <w:tabs>
                <w:tab w:val="left" w:pos="854"/>
              </w:tabs>
              <w:spacing w:before="142"/>
              <w:ind w:left="0" w:right="555"/>
              <w:rPr>
                <w:rFonts w:ascii="Century Gothic" w:hAnsi="Century Gothic"/>
                <w:sz w:val="24"/>
                <w:szCs w:val="24"/>
              </w:rPr>
            </w:pPr>
            <w:r w:rsidRPr="59B31AE6">
              <w:rPr>
                <w:rFonts w:ascii="Century Gothic" w:eastAsia="Century Gothic" w:hAnsi="Century Gothic" w:cs="Century Gothic"/>
                <w:b/>
                <w:bCs/>
                <w:sz w:val="24"/>
                <w:szCs w:val="24"/>
              </w:rPr>
              <w:t xml:space="preserve">       </w:t>
            </w:r>
            <w:r w:rsidRPr="59B31AE6">
              <w:rPr>
                <w:rFonts w:ascii="Century Gothic" w:hAnsi="Century Gothic"/>
                <w:b/>
                <w:bCs/>
                <w:color w:val="8A0000"/>
                <w:sz w:val="24"/>
                <w:szCs w:val="24"/>
                <w:u w:val="single"/>
              </w:rPr>
              <w:t>What knowledge will the children have embedded?</w:t>
            </w:r>
          </w:p>
          <w:p w14:paraId="0887FA43" w14:textId="647B8298" w:rsidR="00C43381" w:rsidRPr="00C43381" w:rsidRDefault="0C486270" w:rsidP="00BC632B">
            <w:pPr>
              <w:pStyle w:val="ListParagraph"/>
              <w:numPr>
                <w:ilvl w:val="0"/>
                <w:numId w:val="30"/>
              </w:numPr>
              <w:spacing w:before="142"/>
              <w:rPr>
                <w:rFonts w:ascii="Century Gothic" w:eastAsia="Century Gothic" w:hAnsi="Century Gothic" w:cs="Century Gothic"/>
                <w:color w:val="000000" w:themeColor="text1"/>
                <w:sz w:val="24"/>
                <w:szCs w:val="24"/>
              </w:rPr>
            </w:pPr>
            <w:r w:rsidRPr="59B31AE6">
              <w:rPr>
                <w:rFonts w:ascii="Century Gothic" w:eastAsia="Century Gothic" w:hAnsi="Century Gothic" w:cs="Century Gothic"/>
                <w:sz w:val="24"/>
                <w:szCs w:val="24"/>
              </w:rPr>
              <w:t xml:space="preserve">Children will be able to </w:t>
            </w:r>
            <w:r w:rsidR="002C0532">
              <w:rPr>
                <w:rFonts w:ascii="Century Gothic" w:eastAsia="Century Gothic" w:hAnsi="Century Gothic" w:cs="Century Gothic"/>
                <w:sz w:val="24"/>
                <w:szCs w:val="24"/>
              </w:rPr>
              <w:t>discuss the religions studied</w:t>
            </w:r>
            <w:r w:rsidR="00DF54D9">
              <w:rPr>
                <w:rFonts w:ascii="Century Gothic" w:eastAsia="Century Gothic" w:hAnsi="Century Gothic" w:cs="Century Gothic"/>
                <w:sz w:val="24"/>
                <w:szCs w:val="24"/>
              </w:rPr>
              <w:t xml:space="preserve"> and show a respect for the beliefs of others</w:t>
            </w:r>
            <w:r w:rsidRPr="59B31AE6">
              <w:rPr>
                <w:rFonts w:ascii="Century Gothic" w:eastAsia="Century Gothic" w:hAnsi="Century Gothic" w:cs="Century Gothic"/>
                <w:sz w:val="24"/>
                <w:szCs w:val="24"/>
              </w:rPr>
              <w:t>.</w:t>
            </w:r>
          </w:p>
          <w:p w14:paraId="4B02FA0C" w14:textId="010FEE37" w:rsidR="00C43381" w:rsidRPr="00C43381" w:rsidRDefault="0C486270" w:rsidP="00BC632B">
            <w:pPr>
              <w:pStyle w:val="ListParagraph"/>
              <w:numPr>
                <w:ilvl w:val="0"/>
                <w:numId w:val="30"/>
              </w:numPr>
              <w:spacing w:before="142"/>
              <w:rPr>
                <w:rFonts w:ascii="Century Gothic" w:eastAsia="Century Gothic" w:hAnsi="Century Gothic" w:cs="Century Gothic"/>
                <w:color w:val="000000" w:themeColor="text1"/>
                <w:sz w:val="24"/>
                <w:szCs w:val="24"/>
              </w:rPr>
            </w:pPr>
            <w:r w:rsidRPr="59B31AE6">
              <w:rPr>
                <w:rFonts w:ascii="Century Gothic" w:eastAsia="Century Gothic" w:hAnsi="Century Gothic" w:cs="Century Gothic"/>
                <w:sz w:val="24"/>
                <w:szCs w:val="24"/>
              </w:rPr>
              <w:t>They will be able to make some links between different</w:t>
            </w:r>
            <w:r w:rsidR="002F7F50">
              <w:rPr>
                <w:rFonts w:ascii="Century Gothic" w:eastAsia="Century Gothic" w:hAnsi="Century Gothic" w:cs="Century Gothic"/>
                <w:sz w:val="24"/>
                <w:szCs w:val="24"/>
              </w:rPr>
              <w:t xml:space="preserve"> religious beliefs and different customs</w:t>
            </w:r>
            <w:r w:rsidRPr="59B31AE6">
              <w:rPr>
                <w:rFonts w:ascii="Century Gothic" w:eastAsia="Century Gothic" w:hAnsi="Century Gothic" w:cs="Century Gothic"/>
                <w:sz w:val="24"/>
                <w:szCs w:val="24"/>
              </w:rPr>
              <w:t xml:space="preserve"> of worship </w:t>
            </w:r>
            <w:r w:rsidR="002F7F50">
              <w:rPr>
                <w:rFonts w:ascii="Century Gothic" w:eastAsia="Century Gothic" w:hAnsi="Century Gothic" w:cs="Century Gothic"/>
                <w:sz w:val="24"/>
                <w:szCs w:val="24"/>
              </w:rPr>
              <w:t>with an</w:t>
            </w:r>
            <w:r w:rsidRPr="59B31AE6">
              <w:rPr>
                <w:rFonts w:ascii="Century Gothic" w:eastAsia="Century Gothic" w:hAnsi="Century Gothic" w:cs="Century Gothic"/>
                <w:sz w:val="24"/>
                <w:szCs w:val="24"/>
              </w:rPr>
              <w:t xml:space="preserve"> increasingly understand their significance to believers</w:t>
            </w:r>
            <w:r w:rsidR="006A53BF">
              <w:rPr>
                <w:rFonts w:ascii="Century Gothic" w:eastAsia="Century Gothic" w:hAnsi="Century Gothic" w:cs="Century Gothic"/>
                <w:sz w:val="24"/>
                <w:szCs w:val="24"/>
              </w:rPr>
              <w:t>. The impact of different</w:t>
            </w:r>
            <w:r w:rsidRPr="59B31AE6">
              <w:rPr>
                <w:rFonts w:ascii="Century Gothic" w:eastAsia="Century Gothic" w:hAnsi="Century Gothic" w:cs="Century Gothic"/>
                <w:sz w:val="24"/>
                <w:szCs w:val="24"/>
              </w:rPr>
              <w:t xml:space="preserve"> faith members as we</w:t>
            </w:r>
            <w:r w:rsidR="006A53BF">
              <w:rPr>
                <w:rFonts w:ascii="Century Gothic" w:eastAsia="Century Gothic" w:hAnsi="Century Gothic" w:cs="Century Gothic"/>
                <w:sz w:val="24"/>
                <w:szCs w:val="24"/>
              </w:rPr>
              <w:t>ll</w:t>
            </w:r>
            <w:r w:rsidRPr="59B31AE6">
              <w:rPr>
                <w:rFonts w:ascii="Century Gothic" w:eastAsia="Century Gothic" w:hAnsi="Century Gothic" w:cs="Century Gothic"/>
                <w:sz w:val="24"/>
                <w:szCs w:val="24"/>
              </w:rPr>
              <w:t xml:space="preserve"> as others in the community.</w:t>
            </w:r>
          </w:p>
          <w:p w14:paraId="04523958" w14:textId="3D746D46" w:rsidR="00C43381" w:rsidRPr="00C43381" w:rsidRDefault="5C2D03BD" w:rsidP="00BC632B">
            <w:pPr>
              <w:spacing w:before="142"/>
              <w:rPr>
                <w:rFonts w:ascii="Century Gothic" w:eastAsia="Century Gothic" w:hAnsi="Century Gothic" w:cs="Century Gothic"/>
                <w:b/>
                <w:bCs/>
                <w:sz w:val="24"/>
                <w:szCs w:val="24"/>
              </w:rPr>
            </w:pPr>
            <w:r w:rsidRPr="59B31AE6">
              <w:rPr>
                <w:rFonts w:ascii="Century Gothic" w:hAnsi="Century Gothic"/>
                <w:b/>
                <w:bCs/>
                <w:color w:val="8A0000"/>
                <w:sz w:val="24"/>
                <w:szCs w:val="24"/>
                <w:u w:val="single"/>
              </w:rPr>
              <w:t xml:space="preserve"> </w:t>
            </w:r>
          </w:p>
          <w:p w14:paraId="58ECB36D" w14:textId="22F2C25D" w:rsidR="00C43381" w:rsidRPr="00C43381" w:rsidRDefault="00C43381" w:rsidP="59B31AE6">
            <w:pPr>
              <w:spacing w:before="142"/>
              <w:ind w:left="467"/>
              <w:rPr>
                <w:rFonts w:ascii="Century Gothic" w:eastAsia="Century Gothic" w:hAnsi="Century Gothic" w:cs="Century Gothic"/>
                <w:sz w:val="24"/>
                <w:szCs w:val="24"/>
              </w:rPr>
            </w:pPr>
          </w:p>
          <w:p w14:paraId="44A4221B" w14:textId="45E250E9" w:rsidR="00C43381" w:rsidRPr="00C43381" w:rsidRDefault="00C43381" w:rsidP="59B31AE6">
            <w:pPr>
              <w:pStyle w:val="TableParagraph"/>
              <w:tabs>
                <w:tab w:val="left" w:pos="854"/>
              </w:tabs>
              <w:spacing w:before="142"/>
              <w:ind w:left="0" w:right="555"/>
              <w:rPr>
                <w:rFonts w:ascii="Century Gothic" w:hAnsi="Century Gothic"/>
                <w:sz w:val="24"/>
                <w:szCs w:val="24"/>
              </w:rPr>
            </w:pPr>
          </w:p>
        </w:tc>
      </w:tr>
    </w:tbl>
    <w:p w14:paraId="064468BB" w14:textId="3F738BB8" w:rsidR="005F38AC" w:rsidRDefault="005F38AC" w:rsidP="003D36C0">
      <w:pPr>
        <w:rPr>
          <w:rFonts w:ascii="Century Gothic" w:hAnsi="Century Gothic"/>
          <w:sz w:val="20"/>
        </w:rPr>
      </w:pPr>
    </w:p>
    <w:bookmarkEnd w:id="0"/>
    <w:sectPr w:rsidR="005F38AC">
      <w:pgSz w:w="1192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7.3pt;height:16.3pt;visibility:visible;mso-wrap-style:square" o:bullet="t">
        <v:imagedata r:id="rId1" o:title=""/>
      </v:shape>
    </w:pict>
  </w:numPicBullet>
  <w:abstractNum w:abstractNumId="0" w15:restartNumberingAfterBreak="0">
    <w:nsid w:val="04A7367A"/>
    <w:multiLevelType w:val="hybridMultilevel"/>
    <w:tmpl w:val="3A401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9253E6"/>
    <w:multiLevelType w:val="hybridMultilevel"/>
    <w:tmpl w:val="B52A964E"/>
    <w:lvl w:ilvl="0" w:tplc="AF90B5E0">
      <w:start w:val="1"/>
      <w:numFmt w:val="bullet"/>
      <w:lvlText w:val=""/>
      <w:lvlPicBulletId w:val="0"/>
      <w:lvlJc w:val="left"/>
      <w:pPr>
        <w:tabs>
          <w:tab w:val="num" w:pos="1146"/>
        </w:tabs>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C518C4"/>
    <w:multiLevelType w:val="hybridMultilevel"/>
    <w:tmpl w:val="BA26B704"/>
    <w:lvl w:ilvl="0" w:tplc="B4387B24">
      <w:start w:val="1"/>
      <w:numFmt w:val="bullet"/>
      <w:lvlText w:val=""/>
      <w:lvlPicBulletId w:val="0"/>
      <w:lvlJc w:val="left"/>
      <w:pPr>
        <w:tabs>
          <w:tab w:val="num" w:pos="720"/>
        </w:tabs>
        <w:ind w:left="720" w:hanging="360"/>
      </w:pPr>
      <w:rPr>
        <w:rFonts w:ascii="Symbol" w:hAnsi="Symbol" w:hint="default"/>
      </w:rPr>
    </w:lvl>
    <w:lvl w:ilvl="1" w:tplc="94AC1CB6" w:tentative="1">
      <w:start w:val="1"/>
      <w:numFmt w:val="bullet"/>
      <w:lvlText w:val=""/>
      <w:lvlJc w:val="left"/>
      <w:pPr>
        <w:tabs>
          <w:tab w:val="num" w:pos="1440"/>
        </w:tabs>
        <w:ind w:left="1440" w:hanging="360"/>
      </w:pPr>
      <w:rPr>
        <w:rFonts w:ascii="Symbol" w:hAnsi="Symbol" w:hint="default"/>
      </w:rPr>
    </w:lvl>
    <w:lvl w:ilvl="2" w:tplc="B5A6240A" w:tentative="1">
      <w:start w:val="1"/>
      <w:numFmt w:val="bullet"/>
      <w:lvlText w:val=""/>
      <w:lvlJc w:val="left"/>
      <w:pPr>
        <w:tabs>
          <w:tab w:val="num" w:pos="2160"/>
        </w:tabs>
        <w:ind w:left="2160" w:hanging="360"/>
      </w:pPr>
      <w:rPr>
        <w:rFonts w:ascii="Symbol" w:hAnsi="Symbol" w:hint="default"/>
      </w:rPr>
    </w:lvl>
    <w:lvl w:ilvl="3" w:tplc="FBD25610" w:tentative="1">
      <w:start w:val="1"/>
      <w:numFmt w:val="bullet"/>
      <w:lvlText w:val=""/>
      <w:lvlJc w:val="left"/>
      <w:pPr>
        <w:tabs>
          <w:tab w:val="num" w:pos="2880"/>
        </w:tabs>
        <w:ind w:left="2880" w:hanging="360"/>
      </w:pPr>
      <w:rPr>
        <w:rFonts w:ascii="Symbol" w:hAnsi="Symbol" w:hint="default"/>
      </w:rPr>
    </w:lvl>
    <w:lvl w:ilvl="4" w:tplc="29E0BD0A" w:tentative="1">
      <w:start w:val="1"/>
      <w:numFmt w:val="bullet"/>
      <w:lvlText w:val=""/>
      <w:lvlJc w:val="left"/>
      <w:pPr>
        <w:tabs>
          <w:tab w:val="num" w:pos="3600"/>
        </w:tabs>
        <w:ind w:left="3600" w:hanging="360"/>
      </w:pPr>
      <w:rPr>
        <w:rFonts w:ascii="Symbol" w:hAnsi="Symbol" w:hint="default"/>
      </w:rPr>
    </w:lvl>
    <w:lvl w:ilvl="5" w:tplc="DF789330" w:tentative="1">
      <w:start w:val="1"/>
      <w:numFmt w:val="bullet"/>
      <w:lvlText w:val=""/>
      <w:lvlJc w:val="left"/>
      <w:pPr>
        <w:tabs>
          <w:tab w:val="num" w:pos="4320"/>
        </w:tabs>
        <w:ind w:left="4320" w:hanging="360"/>
      </w:pPr>
      <w:rPr>
        <w:rFonts w:ascii="Symbol" w:hAnsi="Symbol" w:hint="default"/>
      </w:rPr>
    </w:lvl>
    <w:lvl w:ilvl="6" w:tplc="3138A900" w:tentative="1">
      <w:start w:val="1"/>
      <w:numFmt w:val="bullet"/>
      <w:lvlText w:val=""/>
      <w:lvlJc w:val="left"/>
      <w:pPr>
        <w:tabs>
          <w:tab w:val="num" w:pos="5040"/>
        </w:tabs>
        <w:ind w:left="5040" w:hanging="360"/>
      </w:pPr>
      <w:rPr>
        <w:rFonts w:ascii="Symbol" w:hAnsi="Symbol" w:hint="default"/>
      </w:rPr>
    </w:lvl>
    <w:lvl w:ilvl="7" w:tplc="152EC876" w:tentative="1">
      <w:start w:val="1"/>
      <w:numFmt w:val="bullet"/>
      <w:lvlText w:val=""/>
      <w:lvlJc w:val="left"/>
      <w:pPr>
        <w:tabs>
          <w:tab w:val="num" w:pos="5760"/>
        </w:tabs>
        <w:ind w:left="5760" w:hanging="360"/>
      </w:pPr>
      <w:rPr>
        <w:rFonts w:ascii="Symbol" w:hAnsi="Symbol" w:hint="default"/>
      </w:rPr>
    </w:lvl>
    <w:lvl w:ilvl="8" w:tplc="E724D8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B9382F"/>
    <w:multiLevelType w:val="hybridMultilevel"/>
    <w:tmpl w:val="547EE2AA"/>
    <w:lvl w:ilvl="0" w:tplc="3F1A2384">
      <w:start w:val="1"/>
      <w:numFmt w:val="bullet"/>
      <w:lvlText w:val=""/>
      <w:lvlJc w:val="left"/>
      <w:pPr>
        <w:ind w:left="720" w:hanging="360"/>
      </w:pPr>
      <w:rPr>
        <w:rFonts w:ascii="Symbol" w:hAnsi="Symbol" w:hint="default"/>
      </w:rPr>
    </w:lvl>
    <w:lvl w:ilvl="1" w:tplc="C0227DFA">
      <w:start w:val="1"/>
      <w:numFmt w:val="bullet"/>
      <w:lvlText w:val="o"/>
      <w:lvlJc w:val="left"/>
      <w:pPr>
        <w:ind w:left="1440" w:hanging="360"/>
      </w:pPr>
      <w:rPr>
        <w:rFonts w:ascii="Courier New" w:hAnsi="Courier New" w:hint="default"/>
      </w:rPr>
    </w:lvl>
    <w:lvl w:ilvl="2" w:tplc="50D0BAEA">
      <w:start w:val="1"/>
      <w:numFmt w:val="bullet"/>
      <w:lvlText w:val=""/>
      <w:lvlJc w:val="left"/>
      <w:pPr>
        <w:ind w:left="2160" w:hanging="360"/>
      </w:pPr>
      <w:rPr>
        <w:rFonts w:ascii="Wingdings" w:hAnsi="Wingdings" w:hint="default"/>
      </w:rPr>
    </w:lvl>
    <w:lvl w:ilvl="3" w:tplc="3BDE0CFA">
      <w:start w:val="1"/>
      <w:numFmt w:val="bullet"/>
      <w:lvlText w:val=""/>
      <w:lvlJc w:val="left"/>
      <w:pPr>
        <w:ind w:left="2880" w:hanging="360"/>
      </w:pPr>
      <w:rPr>
        <w:rFonts w:ascii="Symbol" w:hAnsi="Symbol" w:hint="default"/>
      </w:rPr>
    </w:lvl>
    <w:lvl w:ilvl="4" w:tplc="138E938A">
      <w:start w:val="1"/>
      <w:numFmt w:val="bullet"/>
      <w:lvlText w:val="o"/>
      <w:lvlJc w:val="left"/>
      <w:pPr>
        <w:ind w:left="3600" w:hanging="360"/>
      </w:pPr>
      <w:rPr>
        <w:rFonts w:ascii="Courier New" w:hAnsi="Courier New" w:hint="default"/>
      </w:rPr>
    </w:lvl>
    <w:lvl w:ilvl="5" w:tplc="8CC4B21A">
      <w:start w:val="1"/>
      <w:numFmt w:val="bullet"/>
      <w:lvlText w:val=""/>
      <w:lvlJc w:val="left"/>
      <w:pPr>
        <w:ind w:left="4320" w:hanging="360"/>
      </w:pPr>
      <w:rPr>
        <w:rFonts w:ascii="Wingdings" w:hAnsi="Wingdings" w:hint="default"/>
      </w:rPr>
    </w:lvl>
    <w:lvl w:ilvl="6" w:tplc="42B45AC2">
      <w:start w:val="1"/>
      <w:numFmt w:val="bullet"/>
      <w:lvlText w:val=""/>
      <w:lvlJc w:val="left"/>
      <w:pPr>
        <w:ind w:left="5040" w:hanging="360"/>
      </w:pPr>
      <w:rPr>
        <w:rFonts w:ascii="Symbol" w:hAnsi="Symbol" w:hint="default"/>
      </w:rPr>
    </w:lvl>
    <w:lvl w:ilvl="7" w:tplc="4246F08A">
      <w:start w:val="1"/>
      <w:numFmt w:val="bullet"/>
      <w:lvlText w:val="o"/>
      <w:lvlJc w:val="left"/>
      <w:pPr>
        <w:ind w:left="5760" w:hanging="360"/>
      </w:pPr>
      <w:rPr>
        <w:rFonts w:ascii="Courier New" w:hAnsi="Courier New" w:hint="default"/>
      </w:rPr>
    </w:lvl>
    <w:lvl w:ilvl="8" w:tplc="75C47A90">
      <w:start w:val="1"/>
      <w:numFmt w:val="bullet"/>
      <w:lvlText w:val=""/>
      <w:lvlJc w:val="left"/>
      <w:pPr>
        <w:ind w:left="6480" w:hanging="360"/>
      </w:pPr>
      <w:rPr>
        <w:rFonts w:ascii="Wingdings" w:hAnsi="Wingdings" w:hint="default"/>
      </w:rPr>
    </w:lvl>
  </w:abstractNum>
  <w:abstractNum w:abstractNumId="4" w15:restartNumberingAfterBreak="0">
    <w:nsid w:val="0A1E4648"/>
    <w:multiLevelType w:val="hybridMultilevel"/>
    <w:tmpl w:val="EC984B3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5" w15:restartNumberingAfterBreak="0">
    <w:nsid w:val="0DF51F06"/>
    <w:multiLevelType w:val="hybridMultilevel"/>
    <w:tmpl w:val="9C40E32E"/>
    <w:lvl w:ilvl="0" w:tplc="FE0EE936">
      <w:start w:val="1"/>
      <w:numFmt w:val="bullet"/>
      <w:lvlText w:val=""/>
      <w:lvlJc w:val="left"/>
      <w:pPr>
        <w:ind w:left="720" w:hanging="360"/>
      </w:pPr>
      <w:rPr>
        <w:rFonts w:ascii="Symbol" w:hAnsi="Symbol" w:hint="default"/>
      </w:rPr>
    </w:lvl>
    <w:lvl w:ilvl="1" w:tplc="3A4272FA">
      <w:start w:val="1"/>
      <w:numFmt w:val="bullet"/>
      <w:lvlText w:val="o"/>
      <w:lvlJc w:val="left"/>
      <w:pPr>
        <w:ind w:left="1440" w:hanging="360"/>
      </w:pPr>
      <w:rPr>
        <w:rFonts w:ascii="Courier New" w:hAnsi="Courier New" w:hint="default"/>
      </w:rPr>
    </w:lvl>
    <w:lvl w:ilvl="2" w:tplc="43581998">
      <w:start w:val="1"/>
      <w:numFmt w:val="bullet"/>
      <w:lvlText w:val=""/>
      <w:lvlJc w:val="left"/>
      <w:pPr>
        <w:ind w:left="2160" w:hanging="360"/>
      </w:pPr>
      <w:rPr>
        <w:rFonts w:ascii="Wingdings" w:hAnsi="Wingdings" w:hint="default"/>
      </w:rPr>
    </w:lvl>
    <w:lvl w:ilvl="3" w:tplc="1D9C2B00">
      <w:start w:val="1"/>
      <w:numFmt w:val="bullet"/>
      <w:lvlText w:val=""/>
      <w:lvlJc w:val="left"/>
      <w:pPr>
        <w:ind w:left="2880" w:hanging="360"/>
      </w:pPr>
      <w:rPr>
        <w:rFonts w:ascii="Symbol" w:hAnsi="Symbol" w:hint="default"/>
      </w:rPr>
    </w:lvl>
    <w:lvl w:ilvl="4" w:tplc="08A880AA">
      <w:start w:val="1"/>
      <w:numFmt w:val="bullet"/>
      <w:lvlText w:val="o"/>
      <w:lvlJc w:val="left"/>
      <w:pPr>
        <w:ind w:left="3600" w:hanging="360"/>
      </w:pPr>
      <w:rPr>
        <w:rFonts w:ascii="Courier New" w:hAnsi="Courier New" w:hint="default"/>
      </w:rPr>
    </w:lvl>
    <w:lvl w:ilvl="5" w:tplc="64D4A770">
      <w:start w:val="1"/>
      <w:numFmt w:val="bullet"/>
      <w:lvlText w:val=""/>
      <w:lvlJc w:val="left"/>
      <w:pPr>
        <w:ind w:left="4320" w:hanging="360"/>
      </w:pPr>
      <w:rPr>
        <w:rFonts w:ascii="Wingdings" w:hAnsi="Wingdings" w:hint="default"/>
      </w:rPr>
    </w:lvl>
    <w:lvl w:ilvl="6" w:tplc="09E6F84E">
      <w:start w:val="1"/>
      <w:numFmt w:val="bullet"/>
      <w:lvlText w:val=""/>
      <w:lvlJc w:val="left"/>
      <w:pPr>
        <w:ind w:left="5040" w:hanging="360"/>
      </w:pPr>
      <w:rPr>
        <w:rFonts w:ascii="Symbol" w:hAnsi="Symbol" w:hint="default"/>
      </w:rPr>
    </w:lvl>
    <w:lvl w:ilvl="7" w:tplc="91725198">
      <w:start w:val="1"/>
      <w:numFmt w:val="bullet"/>
      <w:lvlText w:val="o"/>
      <w:lvlJc w:val="left"/>
      <w:pPr>
        <w:ind w:left="5760" w:hanging="360"/>
      </w:pPr>
      <w:rPr>
        <w:rFonts w:ascii="Courier New" w:hAnsi="Courier New" w:hint="default"/>
      </w:rPr>
    </w:lvl>
    <w:lvl w:ilvl="8" w:tplc="B1AC7FFC">
      <w:start w:val="1"/>
      <w:numFmt w:val="bullet"/>
      <w:lvlText w:val=""/>
      <w:lvlJc w:val="left"/>
      <w:pPr>
        <w:ind w:left="6480" w:hanging="360"/>
      </w:pPr>
      <w:rPr>
        <w:rFonts w:ascii="Wingdings" w:hAnsi="Wingdings" w:hint="default"/>
      </w:rPr>
    </w:lvl>
  </w:abstractNum>
  <w:abstractNum w:abstractNumId="6" w15:restartNumberingAfterBreak="0">
    <w:nsid w:val="28A15C75"/>
    <w:multiLevelType w:val="hybridMultilevel"/>
    <w:tmpl w:val="424CC3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7" w15:restartNumberingAfterBreak="0">
    <w:nsid w:val="28B73C4D"/>
    <w:multiLevelType w:val="hybridMultilevel"/>
    <w:tmpl w:val="0952FC46"/>
    <w:lvl w:ilvl="0" w:tplc="B58E7860">
      <w:start w:val="1"/>
      <w:numFmt w:val="bullet"/>
      <w:lvlText w:val=""/>
      <w:lvlPicBulletId w:val="0"/>
      <w:lvlJc w:val="left"/>
      <w:pPr>
        <w:tabs>
          <w:tab w:val="num" w:pos="720"/>
        </w:tabs>
        <w:ind w:left="720" w:hanging="360"/>
      </w:pPr>
      <w:rPr>
        <w:rFonts w:ascii="Symbol" w:hAnsi="Symbol" w:hint="default"/>
      </w:rPr>
    </w:lvl>
    <w:lvl w:ilvl="1" w:tplc="8D5A280C" w:tentative="1">
      <w:start w:val="1"/>
      <w:numFmt w:val="bullet"/>
      <w:lvlText w:val=""/>
      <w:lvlJc w:val="left"/>
      <w:pPr>
        <w:tabs>
          <w:tab w:val="num" w:pos="1440"/>
        </w:tabs>
        <w:ind w:left="1440" w:hanging="360"/>
      </w:pPr>
      <w:rPr>
        <w:rFonts w:ascii="Symbol" w:hAnsi="Symbol" w:hint="default"/>
      </w:rPr>
    </w:lvl>
    <w:lvl w:ilvl="2" w:tplc="C13817BC" w:tentative="1">
      <w:start w:val="1"/>
      <w:numFmt w:val="bullet"/>
      <w:lvlText w:val=""/>
      <w:lvlJc w:val="left"/>
      <w:pPr>
        <w:tabs>
          <w:tab w:val="num" w:pos="2160"/>
        </w:tabs>
        <w:ind w:left="2160" w:hanging="360"/>
      </w:pPr>
      <w:rPr>
        <w:rFonts w:ascii="Symbol" w:hAnsi="Symbol" w:hint="default"/>
      </w:rPr>
    </w:lvl>
    <w:lvl w:ilvl="3" w:tplc="D5FCDA90" w:tentative="1">
      <w:start w:val="1"/>
      <w:numFmt w:val="bullet"/>
      <w:lvlText w:val=""/>
      <w:lvlJc w:val="left"/>
      <w:pPr>
        <w:tabs>
          <w:tab w:val="num" w:pos="2880"/>
        </w:tabs>
        <w:ind w:left="2880" w:hanging="360"/>
      </w:pPr>
      <w:rPr>
        <w:rFonts w:ascii="Symbol" w:hAnsi="Symbol" w:hint="default"/>
      </w:rPr>
    </w:lvl>
    <w:lvl w:ilvl="4" w:tplc="54DE5720" w:tentative="1">
      <w:start w:val="1"/>
      <w:numFmt w:val="bullet"/>
      <w:lvlText w:val=""/>
      <w:lvlJc w:val="left"/>
      <w:pPr>
        <w:tabs>
          <w:tab w:val="num" w:pos="3600"/>
        </w:tabs>
        <w:ind w:left="3600" w:hanging="360"/>
      </w:pPr>
      <w:rPr>
        <w:rFonts w:ascii="Symbol" w:hAnsi="Symbol" w:hint="default"/>
      </w:rPr>
    </w:lvl>
    <w:lvl w:ilvl="5" w:tplc="CF0EE3BC" w:tentative="1">
      <w:start w:val="1"/>
      <w:numFmt w:val="bullet"/>
      <w:lvlText w:val=""/>
      <w:lvlJc w:val="left"/>
      <w:pPr>
        <w:tabs>
          <w:tab w:val="num" w:pos="4320"/>
        </w:tabs>
        <w:ind w:left="4320" w:hanging="360"/>
      </w:pPr>
      <w:rPr>
        <w:rFonts w:ascii="Symbol" w:hAnsi="Symbol" w:hint="default"/>
      </w:rPr>
    </w:lvl>
    <w:lvl w:ilvl="6" w:tplc="473ACE24" w:tentative="1">
      <w:start w:val="1"/>
      <w:numFmt w:val="bullet"/>
      <w:lvlText w:val=""/>
      <w:lvlJc w:val="left"/>
      <w:pPr>
        <w:tabs>
          <w:tab w:val="num" w:pos="5040"/>
        </w:tabs>
        <w:ind w:left="5040" w:hanging="360"/>
      </w:pPr>
      <w:rPr>
        <w:rFonts w:ascii="Symbol" w:hAnsi="Symbol" w:hint="default"/>
      </w:rPr>
    </w:lvl>
    <w:lvl w:ilvl="7" w:tplc="E9643EA4" w:tentative="1">
      <w:start w:val="1"/>
      <w:numFmt w:val="bullet"/>
      <w:lvlText w:val=""/>
      <w:lvlJc w:val="left"/>
      <w:pPr>
        <w:tabs>
          <w:tab w:val="num" w:pos="5760"/>
        </w:tabs>
        <w:ind w:left="5760" w:hanging="360"/>
      </w:pPr>
      <w:rPr>
        <w:rFonts w:ascii="Symbol" w:hAnsi="Symbol" w:hint="default"/>
      </w:rPr>
    </w:lvl>
    <w:lvl w:ilvl="8" w:tplc="780A8D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0449CB"/>
    <w:multiLevelType w:val="hybridMultilevel"/>
    <w:tmpl w:val="0C9E716E"/>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9" w15:restartNumberingAfterBreak="0">
    <w:nsid w:val="31930898"/>
    <w:multiLevelType w:val="hybridMultilevel"/>
    <w:tmpl w:val="B31CE5BC"/>
    <w:lvl w:ilvl="0" w:tplc="FD207812">
      <w:start w:val="1"/>
      <w:numFmt w:val="bullet"/>
      <w:lvlText w:val=""/>
      <w:lvlPicBulletId w:val="0"/>
      <w:lvlJc w:val="left"/>
      <w:pPr>
        <w:tabs>
          <w:tab w:val="num" w:pos="720"/>
        </w:tabs>
        <w:ind w:left="720" w:hanging="360"/>
      </w:pPr>
      <w:rPr>
        <w:rFonts w:ascii="Symbol" w:hAnsi="Symbol" w:hint="default"/>
      </w:rPr>
    </w:lvl>
    <w:lvl w:ilvl="1" w:tplc="A9FA8326" w:tentative="1">
      <w:start w:val="1"/>
      <w:numFmt w:val="bullet"/>
      <w:lvlText w:val=""/>
      <w:lvlJc w:val="left"/>
      <w:pPr>
        <w:tabs>
          <w:tab w:val="num" w:pos="1440"/>
        </w:tabs>
        <w:ind w:left="1440" w:hanging="360"/>
      </w:pPr>
      <w:rPr>
        <w:rFonts w:ascii="Symbol" w:hAnsi="Symbol" w:hint="default"/>
      </w:rPr>
    </w:lvl>
    <w:lvl w:ilvl="2" w:tplc="BE2884A6" w:tentative="1">
      <w:start w:val="1"/>
      <w:numFmt w:val="bullet"/>
      <w:lvlText w:val=""/>
      <w:lvlJc w:val="left"/>
      <w:pPr>
        <w:tabs>
          <w:tab w:val="num" w:pos="2160"/>
        </w:tabs>
        <w:ind w:left="2160" w:hanging="360"/>
      </w:pPr>
      <w:rPr>
        <w:rFonts w:ascii="Symbol" w:hAnsi="Symbol" w:hint="default"/>
      </w:rPr>
    </w:lvl>
    <w:lvl w:ilvl="3" w:tplc="5A2A88D0" w:tentative="1">
      <w:start w:val="1"/>
      <w:numFmt w:val="bullet"/>
      <w:lvlText w:val=""/>
      <w:lvlJc w:val="left"/>
      <w:pPr>
        <w:tabs>
          <w:tab w:val="num" w:pos="2880"/>
        </w:tabs>
        <w:ind w:left="2880" w:hanging="360"/>
      </w:pPr>
      <w:rPr>
        <w:rFonts w:ascii="Symbol" w:hAnsi="Symbol" w:hint="default"/>
      </w:rPr>
    </w:lvl>
    <w:lvl w:ilvl="4" w:tplc="3D10215C" w:tentative="1">
      <w:start w:val="1"/>
      <w:numFmt w:val="bullet"/>
      <w:lvlText w:val=""/>
      <w:lvlJc w:val="left"/>
      <w:pPr>
        <w:tabs>
          <w:tab w:val="num" w:pos="3600"/>
        </w:tabs>
        <w:ind w:left="3600" w:hanging="360"/>
      </w:pPr>
      <w:rPr>
        <w:rFonts w:ascii="Symbol" w:hAnsi="Symbol" w:hint="default"/>
      </w:rPr>
    </w:lvl>
    <w:lvl w:ilvl="5" w:tplc="51662F5A" w:tentative="1">
      <w:start w:val="1"/>
      <w:numFmt w:val="bullet"/>
      <w:lvlText w:val=""/>
      <w:lvlJc w:val="left"/>
      <w:pPr>
        <w:tabs>
          <w:tab w:val="num" w:pos="4320"/>
        </w:tabs>
        <w:ind w:left="4320" w:hanging="360"/>
      </w:pPr>
      <w:rPr>
        <w:rFonts w:ascii="Symbol" w:hAnsi="Symbol" w:hint="default"/>
      </w:rPr>
    </w:lvl>
    <w:lvl w:ilvl="6" w:tplc="09EE45BC" w:tentative="1">
      <w:start w:val="1"/>
      <w:numFmt w:val="bullet"/>
      <w:lvlText w:val=""/>
      <w:lvlJc w:val="left"/>
      <w:pPr>
        <w:tabs>
          <w:tab w:val="num" w:pos="5040"/>
        </w:tabs>
        <w:ind w:left="5040" w:hanging="360"/>
      </w:pPr>
      <w:rPr>
        <w:rFonts w:ascii="Symbol" w:hAnsi="Symbol" w:hint="default"/>
      </w:rPr>
    </w:lvl>
    <w:lvl w:ilvl="7" w:tplc="D20EF5FC" w:tentative="1">
      <w:start w:val="1"/>
      <w:numFmt w:val="bullet"/>
      <w:lvlText w:val=""/>
      <w:lvlJc w:val="left"/>
      <w:pPr>
        <w:tabs>
          <w:tab w:val="num" w:pos="5760"/>
        </w:tabs>
        <w:ind w:left="5760" w:hanging="360"/>
      </w:pPr>
      <w:rPr>
        <w:rFonts w:ascii="Symbol" w:hAnsi="Symbol" w:hint="default"/>
      </w:rPr>
    </w:lvl>
    <w:lvl w:ilvl="8" w:tplc="89CCE5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4A4BB9"/>
    <w:multiLevelType w:val="hybridMultilevel"/>
    <w:tmpl w:val="E534B6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4A313EA"/>
    <w:multiLevelType w:val="hybridMultilevel"/>
    <w:tmpl w:val="7DB86E86"/>
    <w:lvl w:ilvl="0" w:tplc="A3B6EE42">
      <w:start w:val="1"/>
      <w:numFmt w:val="bullet"/>
      <w:lvlText w:val="·"/>
      <w:lvlJc w:val="left"/>
      <w:pPr>
        <w:ind w:left="720" w:hanging="360"/>
      </w:pPr>
      <w:rPr>
        <w:rFonts w:ascii="Symbol" w:hAnsi="Symbol" w:hint="default"/>
      </w:rPr>
    </w:lvl>
    <w:lvl w:ilvl="1" w:tplc="FA040BA8">
      <w:start w:val="1"/>
      <w:numFmt w:val="bullet"/>
      <w:lvlText w:val="o"/>
      <w:lvlJc w:val="left"/>
      <w:pPr>
        <w:ind w:left="1440" w:hanging="360"/>
      </w:pPr>
      <w:rPr>
        <w:rFonts w:ascii="Courier New" w:hAnsi="Courier New" w:hint="default"/>
      </w:rPr>
    </w:lvl>
    <w:lvl w:ilvl="2" w:tplc="A3BAB7B2">
      <w:start w:val="1"/>
      <w:numFmt w:val="bullet"/>
      <w:lvlText w:val=""/>
      <w:lvlJc w:val="left"/>
      <w:pPr>
        <w:ind w:left="2160" w:hanging="360"/>
      </w:pPr>
      <w:rPr>
        <w:rFonts w:ascii="Wingdings" w:hAnsi="Wingdings" w:hint="default"/>
      </w:rPr>
    </w:lvl>
    <w:lvl w:ilvl="3" w:tplc="BD8C33F8">
      <w:start w:val="1"/>
      <w:numFmt w:val="bullet"/>
      <w:lvlText w:val=""/>
      <w:lvlJc w:val="left"/>
      <w:pPr>
        <w:ind w:left="2880" w:hanging="360"/>
      </w:pPr>
      <w:rPr>
        <w:rFonts w:ascii="Symbol" w:hAnsi="Symbol" w:hint="default"/>
      </w:rPr>
    </w:lvl>
    <w:lvl w:ilvl="4" w:tplc="3E4E863A">
      <w:start w:val="1"/>
      <w:numFmt w:val="bullet"/>
      <w:lvlText w:val="o"/>
      <w:lvlJc w:val="left"/>
      <w:pPr>
        <w:ind w:left="3600" w:hanging="360"/>
      </w:pPr>
      <w:rPr>
        <w:rFonts w:ascii="Courier New" w:hAnsi="Courier New" w:hint="default"/>
      </w:rPr>
    </w:lvl>
    <w:lvl w:ilvl="5" w:tplc="F0104CFE">
      <w:start w:val="1"/>
      <w:numFmt w:val="bullet"/>
      <w:lvlText w:val=""/>
      <w:lvlJc w:val="left"/>
      <w:pPr>
        <w:ind w:left="4320" w:hanging="360"/>
      </w:pPr>
      <w:rPr>
        <w:rFonts w:ascii="Wingdings" w:hAnsi="Wingdings" w:hint="default"/>
      </w:rPr>
    </w:lvl>
    <w:lvl w:ilvl="6" w:tplc="40B4BA00">
      <w:start w:val="1"/>
      <w:numFmt w:val="bullet"/>
      <w:lvlText w:val=""/>
      <w:lvlJc w:val="left"/>
      <w:pPr>
        <w:ind w:left="5040" w:hanging="360"/>
      </w:pPr>
      <w:rPr>
        <w:rFonts w:ascii="Symbol" w:hAnsi="Symbol" w:hint="default"/>
      </w:rPr>
    </w:lvl>
    <w:lvl w:ilvl="7" w:tplc="031EF97A">
      <w:start w:val="1"/>
      <w:numFmt w:val="bullet"/>
      <w:lvlText w:val="o"/>
      <w:lvlJc w:val="left"/>
      <w:pPr>
        <w:ind w:left="5760" w:hanging="360"/>
      </w:pPr>
      <w:rPr>
        <w:rFonts w:ascii="Courier New" w:hAnsi="Courier New" w:hint="default"/>
      </w:rPr>
    </w:lvl>
    <w:lvl w:ilvl="8" w:tplc="73A0241C">
      <w:start w:val="1"/>
      <w:numFmt w:val="bullet"/>
      <w:lvlText w:val=""/>
      <w:lvlJc w:val="left"/>
      <w:pPr>
        <w:ind w:left="6480" w:hanging="360"/>
      </w:pPr>
      <w:rPr>
        <w:rFonts w:ascii="Wingdings" w:hAnsi="Wingdings" w:hint="default"/>
      </w:rPr>
    </w:lvl>
  </w:abstractNum>
  <w:abstractNum w:abstractNumId="12" w15:restartNumberingAfterBreak="0">
    <w:nsid w:val="353869B7"/>
    <w:multiLevelType w:val="hybridMultilevel"/>
    <w:tmpl w:val="6E3C59A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3" w15:restartNumberingAfterBreak="0">
    <w:nsid w:val="37086A83"/>
    <w:multiLevelType w:val="hybridMultilevel"/>
    <w:tmpl w:val="D8BC1DF8"/>
    <w:lvl w:ilvl="0" w:tplc="0368F72E">
      <w:numFmt w:val="bullet"/>
      <w:lvlText w:val=""/>
      <w:lvlJc w:val="left"/>
      <w:pPr>
        <w:ind w:left="828" w:hanging="361"/>
      </w:pPr>
      <w:rPr>
        <w:rFonts w:hint="default"/>
        <w:w w:val="99"/>
        <w:lang w:val="en-GB" w:eastAsia="en-GB" w:bidi="en-GB"/>
      </w:rPr>
    </w:lvl>
    <w:lvl w:ilvl="1" w:tplc="6AC810B8">
      <w:numFmt w:val="bullet"/>
      <w:lvlText w:val="•"/>
      <w:lvlJc w:val="left"/>
      <w:pPr>
        <w:ind w:left="1489" w:hanging="361"/>
      </w:pPr>
      <w:rPr>
        <w:rFonts w:hint="default"/>
        <w:lang w:val="en-GB" w:eastAsia="en-GB" w:bidi="en-GB"/>
      </w:rPr>
    </w:lvl>
    <w:lvl w:ilvl="2" w:tplc="C07A7D90">
      <w:numFmt w:val="bullet"/>
      <w:lvlText w:val="•"/>
      <w:lvlJc w:val="left"/>
      <w:pPr>
        <w:ind w:left="2159" w:hanging="361"/>
      </w:pPr>
      <w:rPr>
        <w:rFonts w:hint="default"/>
        <w:lang w:val="en-GB" w:eastAsia="en-GB" w:bidi="en-GB"/>
      </w:rPr>
    </w:lvl>
    <w:lvl w:ilvl="3" w:tplc="6F56BAA4">
      <w:numFmt w:val="bullet"/>
      <w:lvlText w:val="•"/>
      <w:lvlJc w:val="left"/>
      <w:pPr>
        <w:ind w:left="2829" w:hanging="361"/>
      </w:pPr>
      <w:rPr>
        <w:rFonts w:hint="default"/>
        <w:lang w:val="en-GB" w:eastAsia="en-GB" w:bidi="en-GB"/>
      </w:rPr>
    </w:lvl>
    <w:lvl w:ilvl="4" w:tplc="C2A84654">
      <w:numFmt w:val="bullet"/>
      <w:lvlText w:val="•"/>
      <w:lvlJc w:val="left"/>
      <w:pPr>
        <w:ind w:left="3499" w:hanging="361"/>
      </w:pPr>
      <w:rPr>
        <w:rFonts w:hint="default"/>
        <w:lang w:val="en-GB" w:eastAsia="en-GB" w:bidi="en-GB"/>
      </w:rPr>
    </w:lvl>
    <w:lvl w:ilvl="5" w:tplc="630E8D3E">
      <w:numFmt w:val="bullet"/>
      <w:lvlText w:val="•"/>
      <w:lvlJc w:val="left"/>
      <w:pPr>
        <w:ind w:left="4169" w:hanging="361"/>
      </w:pPr>
      <w:rPr>
        <w:rFonts w:hint="default"/>
        <w:lang w:val="en-GB" w:eastAsia="en-GB" w:bidi="en-GB"/>
      </w:rPr>
    </w:lvl>
    <w:lvl w:ilvl="6" w:tplc="EA8A397A">
      <w:numFmt w:val="bullet"/>
      <w:lvlText w:val="•"/>
      <w:lvlJc w:val="left"/>
      <w:pPr>
        <w:ind w:left="4838" w:hanging="361"/>
      </w:pPr>
      <w:rPr>
        <w:rFonts w:hint="default"/>
        <w:lang w:val="en-GB" w:eastAsia="en-GB" w:bidi="en-GB"/>
      </w:rPr>
    </w:lvl>
    <w:lvl w:ilvl="7" w:tplc="52C4934E">
      <w:numFmt w:val="bullet"/>
      <w:lvlText w:val="•"/>
      <w:lvlJc w:val="left"/>
      <w:pPr>
        <w:ind w:left="5508" w:hanging="361"/>
      </w:pPr>
      <w:rPr>
        <w:rFonts w:hint="default"/>
        <w:lang w:val="en-GB" w:eastAsia="en-GB" w:bidi="en-GB"/>
      </w:rPr>
    </w:lvl>
    <w:lvl w:ilvl="8" w:tplc="C07E3200">
      <w:numFmt w:val="bullet"/>
      <w:lvlText w:val="•"/>
      <w:lvlJc w:val="left"/>
      <w:pPr>
        <w:ind w:left="6178" w:hanging="361"/>
      </w:pPr>
      <w:rPr>
        <w:rFonts w:hint="default"/>
        <w:lang w:val="en-GB" w:eastAsia="en-GB" w:bidi="en-GB"/>
      </w:rPr>
    </w:lvl>
  </w:abstractNum>
  <w:abstractNum w:abstractNumId="14" w15:restartNumberingAfterBreak="0">
    <w:nsid w:val="38C04A67"/>
    <w:multiLevelType w:val="hybridMultilevel"/>
    <w:tmpl w:val="4E42AAAA"/>
    <w:lvl w:ilvl="0" w:tplc="D3888F30">
      <w:numFmt w:val="bullet"/>
      <w:lvlText w:val=""/>
      <w:lvlJc w:val="left"/>
      <w:pPr>
        <w:ind w:left="828" w:hanging="361"/>
      </w:pPr>
      <w:rPr>
        <w:rFonts w:ascii="Symbol" w:eastAsia="Symbol" w:hAnsi="Symbol" w:cs="Symbol" w:hint="default"/>
        <w:w w:val="99"/>
        <w:sz w:val="20"/>
        <w:szCs w:val="20"/>
        <w:lang w:val="en-GB" w:eastAsia="en-GB" w:bidi="en-GB"/>
      </w:rPr>
    </w:lvl>
    <w:lvl w:ilvl="1" w:tplc="C6461196">
      <w:numFmt w:val="bullet"/>
      <w:lvlText w:val="•"/>
      <w:lvlJc w:val="left"/>
      <w:pPr>
        <w:ind w:left="1489" w:hanging="361"/>
      </w:pPr>
      <w:rPr>
        <w:rFonts w:hint="default"/>
        <w:lang w:val="en-GB" w:eastAsia="en-GB" w:bidi="en-GB"/>
      </w:rPr>
    </w:lvl>
    <w:lvl w:ilvl="2" w:tplc="F9B8A9AC">
      <w:numFmt w:val="bullet"/>
      <w:lvlText w:val="•"/>
      <w:lvlJc w:val="left"/>
      <w:pPr>
        <w:ind w:left="2159" w:hanging="361"/>
      </w:pPr>
      <w:rPr>
        <w:rFonts w:hint="default"/>
        <w:lang w:val="en-GB" w:eastAsia="en-GB" w:bidi="en-GB"/>
      </w:rPr>
    </w:lvl>
    <w:lvl w:ilvl="3" w:tplc="B6740916">
      <w:numFmt w:val="bullet"/>
      <w:lvlText w:val="•"/>
      <w:lvlJc w:val="left"/>
      <w:pPr>
        <w:ind w:left="2829" w:hanging="361"/>
      </w:pPr>
      <w:rPr>
        <w:rFonts w:hint="default"/>
        <w:lang w:val="en-GB" w:eastAsia="en-GB" w:bidi="en-GB"/>
      </w:rPr>
    </w:lvl>
    <w:lvl w:ilvl="4" w:tplc="DB32A964">
      <w:numFmt w:val="bullet"/>
      <w:lvlText w:val="•"/>
      <w:lvlJc w:val="left"/>
      <w:pPr>
        <w:ind w:left="3499" w:hanging="361"/>
      </w:pPr>
      <w:rPr>
        <w:rFonts w:hint="default"/>
        <w:lang w:val="en-GB" w:eastAsia="en-GB" w:bidi="en-GB"/>
      </w:rPr>
    </w:lvl>
    <w:lvl w:ilvl="5" w:tplc="EA3CC8C0">
      <w:numFmt w:val="bullet"/>
      <w:lvlText w:val="•"/>
      <w:lvlJc w:val="left"/>
      <w:pPr>
        <w:ind w:left="4169" w:hanging="361"/>
      </w:pPr>
      <w:rPr>
        <w:rFonts w:hint="default"/>
        <w:lang w:val="en-GB" w:eastAsia="en-GB" w:bidi="en-GB"/>
      </w:rPr>
    </w:lvl>
    <w:lvl w:ilvl="6" w:tplc="EF681252">
      <w:numFmt w:val="bullet"/>
      <w:lvlText w:val="•"/>
      <w:lvlJc w:val="left"/>
      <w:pPr>
        <w:ind w:left="4838" w:hanging="361"/>
      </w:pPr>
      <w:rPr>
        <w:rFonts w:hint="default"/>
        <w:lang w:val="en-GB" w:eastAsia="en-GB" w:bidi="en-GB"/>
      </w:rPr>
    </w:lvl>
    <w:lvl w:ilvl="7" w:tplc="501C9346">
      <w:numFmt w:val="bullet"/>
      <w:lvlText w:val="•"/>
      <w:lvlJc w:val="left"/>
      <w:pPr>
        <w:ind w:left="5508" w:hanging="361"/>
      </w:pPr>
      <w:rPr>
        <w:rFonts w:hint="default"/>
        <w:lang w:val="en-GB" w:eastAsia="en-GB" w:bidi="en-GB"/>
      </w:rPr>
    </w:lvl>
    <w:lvl w:ilvl="8" w:tplc="7B280BDC">
      <w:numFmt w:val="bullet"/>
      <w:lvlText w:val="•"/>
      <w:lvlJc w:val="left"/>
      <w:pPr>
        <w:ind w:left="6178" w:hanging="361"/>
      </w:pPr>
      <w:rPr>
        <w:rFonts w:hint="default"/>
        <w:lang w:val="en-GB" w:eastAsia="en-GB" w:bidi="en-GB"/>
      </w:rPr>
    </w:lvl>
  </w:abstractNum>
  <w:abstractNum w:abstractNumId="15" w15:restartNumberingAfterBreak="0">
    <w:nsid w:val="3D9126EA"/>
    <w:multiLevelType w:val="hybridMultilevel"/>
    <w:tmpl w:val="495813CA"/>
    <w:lvl w:ilvl="0" w:tplc="A0ECFC60">
      <w:numFmt w:val="bullet"/>
      <w:lvlText w:val=""/>
      <w:lvlJc w:val="left"/>
      <w:pPr>
        <w:ind w:left="828" w:hanging="361"/>
      </w:pPr>
      <w:rPr>
        <w:rFonts w:ascii="Symbol" w:eastAsia="Symbol" w:hAnsi="Symbol" w:cs="Symbol" w:hint="default"/>
        <w:w w:val="99"/>
        <w:sz w:val="20"/>
        <w:szCs w:val="20"/>
        <w:lang w:val="en-GB" w:eastAsia="en-GB" w:bidi="en-GB"/>
      </w:rPr>
    </w:lvl>
    <w:lvl w:ilvl="1" w:tplc="9DE86EDA">
      <w:numFmt w:val="bullet"/>
      <w:lvlText w:val="•"/>
      <w:lvlJc w:val="left"/>
      <w:pPr>
        <w:ind w:left="1489" w:hanging="361"/>
      </w:pPr>
      <w:rPr>
        <w:rFonts w:hint="default"/>
        <w:lang w:val="en-GB" w:eastAsia="en-GB" w:bidi="en-GB"/>
      </w:rPr>
    </w:lvl>
    <w:lvl w:ilvl="2" w:tplc="25164548">
      <w:numFmt w:val="bullet"/>
      <w:lvlText w:val="•"/>
      <w:lvlJc w:val="left"/>
      <w:pPr>
        <w:ind w:left="2159" w:hanging="361"/>
      </w:pPr>
      <w:rPr>
        <w:rFonts w:hint="default"/>
        <w:lang w:val="en-GB" w:eastAsia="en-GB" w:bidi="en-GB"/>
      </w:rPr>
    </w:lvl>
    <w:lvl w:ilvl="3" w:tplc="436610C8">
      <w:numFmt w:val="bullet"/>
      <w:lvlText w:val="•"/>
      <w:lvlJc w:val="left"/>
      <w:pPr>
        <w:ind w:left="2829" w:hanging="361"/>
      </w:pPr>
      <w:rPr>
        <w:rFonts w:hint="default"/>
        <w:lang w:val="en-GB" w:eastAsia="en-GB" w:bidi="en-GB"/>
      </w:rPr>
    </w:lvl>
    <w:lvl w:ilvl="4" w:tplc="107CDBFC">
      <w:numFmt w:val="bullet"/>
      <w:lvlText w:val="•"/>
      <w:lvlJc w:val="left"/>
      <w:pPr>
        <w:ind w:left="3499" w:hanging="361"/>
      </w:pPr>
      <w:rPr>
        <w:rFonts w:hint="default"/>
        <w:lang w:val="en-GB" w:eastAsia="en-GB" w:bidi="en-GB"/>
      </w:rPr>
    </w:lvl>
    <w:lvl w:ilvl="5" w:tplc="D50CB88A">
      <w:numFmt w:val="bullet"/>
      <w:lvlText w:val="•"/>
      <w:lvlJc w:val="left"/>
      <w:pPr>
        <w:ind w:left="4169" w:hanging="361"/>
      </w:pPr>
      <w:rPr>
        <w:rFonts w:hint="default"/>
        <w:lang w:val="en-GB" w:eastAsia="en-GB" w:bidi="en-GB"/>
      </w:rPr>
    </w:lvl>
    <w:lvl w:ilvl="6" w:tplc="0DFE33E6">
      <w:numFmt w:val="bullet"/>
      <w:lvlText w:val="•"/>
      <w:lvlJc w:val="left"/>
      <w:pPr>
        <w:ind w:left="4838" w:hanging="361"/>
      </w:pPr>
      <w:rPr>
        <w:rFonts w:hint="default"/>
        <w:lang w:val="en-GB" w:eastAsia="en-GB" w:bidi="en-GB"/>
      </w:rPr>
    </w:lvl>
    <w:lvl w:ilvl="7" w:tplc="5C30021C">
      <w:numFmt w:val="bullet"/>
      <w:lvlText w:val="•"/>
      <w:lvlJc w:val="left"/>
      <w:pPr>
        <w:ind w:left="5508" w:hanging="361"/>
      </w:pPr>
      <w:rPr>
        <w:rFonts w:hint="default"/>
        <w:lang w:val="en-GB" w:eastAsia="en-GB" w:bidi="en-GB"/>
      </w:rPr>
    </w:lvl>
    <w:lvl w:ilvl="8" w:tplc="4142F134">
      <w:numFmt w:val="bullet"/>
      <w:lvlText w:val="•"/>
      <w:lvlJc w:val="left"/>
      <w:pPr>
        <w:ind w:left="6178" w:hanging="361"/>
      </w:pPr>
      <w:rPr>
        <w:rFonts w:hint="default"/>
        <w:lang w:val="en-GB" w:eastAsia="en-GB" w:bidi="en-GB"/>
      </w:rPr>
    </w:lvl>
  </w:abstractNum>
  <w:abstractNum w:abstractNumId="16" w15:restartNumberingAfterBreak="0">
    <w:nsid w:val="3DA179CF"/>
    <w:multiLevelType w:val="hybridMultilevel"/>
    <w:tmpl w:val="75EC4E1E"/>
    <w:lvl w:ilvl="0" w:tplc="35CEA1F4">
      <w:start w:val="1"/>
      <w:numFmt w:val="bullet"/>
      <w:lvlText w:val=""/>
      <w:lvlJc w:val="left"/>
      <w:pPr>
        <w:ind w:left="1187"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66710"/>
    <w:multiLevelType w:val="hybridMultilevel"/>
    <w:tmpl w:val="4B1E50A4"/>
    <w:lvl w:ilvl="0" w:tplc="193425D4">
      <w:start w:val="1"/>
      <w:numFmt w:val="bullet"/>
      <w:lvlText w:val=""/>
      <w:lvlPicBulletId w:val="0"/>
      <w:lvlJc w:val="left"/>
      <w:pPr>
        <w:tabs>
          <w:tab w:val="num" w:pos="720"/>
        </w:tabs>
        <w:ind w:left="720" w:hanging="360"/>
      </w:pPr>
      <w:rPr>
        <w:rFonts w:ascii="Symbol" w:hAnsi="Symbol" w:hint="default"/>
      </w:rPr>
    </w:lvl>
    <w:lvl w:ilvl="1" w:tplc="7A9667D8" w:tentative="1">
      <w:start w:val="1"/>
      <w:numFmt w:val="bullet"/>
      <w:lvlText w:val=""/>
      <w:lvlJc w:val="left"/>
      <w:pPr>
        <w:tabs>
          <w:tab w:val="num" w:pos="1440"/>
        </w:tabs>
        <w:ind w:left="1440" w:hanging="360"/>
      </w:pPr>
      <w:rPr>
        <w:rFonts w:ascii="Symbol" w:hAnsi="Symbol" w:hint="default"/>
      </w:rPr>
    </w:lvl>
    <w:lvl w:ilvl="2" w:tplc="29228BF2" w:tentative="1">
      <w:start w:val="1"/>
      <w:numFmt w:val="bullet"/>
      <w:lvlText w:val=""/>
      <w:lvlJc w:val="left"/>
      <w:pPr>
        <w:tabs>
          <w:tab w:val="num" w:pos="2160"/>
        </w:tabs>
        <w:ind w:left="2160" w:hanging="360"/>
      </w:pPr>
      <w:rPr>
        <w:rFonts w:ascii="Symbol" w:hAnsi="Symbol" w:hint="default"/>
      </w:rPr>
    </w:lvl>
    <w:lvl w:ilvl="3" w:tplc="387686BC" w:tentative="1">
      <w:start w:val="1"/>
      <w:numFmt w:val="bullet"/>
      <w:lvlText w:val=""/>
      <w:lvlJc w:val="left"/>
      <w:pPr>
        <w:tabs>
          <w:tab w:val="num" w:pos="2880"/>
        </w:tabs>
        <w:ind w:left="2880" w:hanging="360"/>
      </w:pPr>
      <w:rPr>
        <w:rFonts w:ascii="Symbol" w:hAnsi="Symbol" w:hint="default"/>
      </w:rPr>
    </w:lvl>
    <w:lvl w:ilvl="4" w:tplc="7B725906" w:tentative="1">
      <w:start w:val="1"/>
      <w:numFmt w:val="bullet"/>
      <w:lvlText w:val=""/>
      <w:lvlJc w:val="left"/>
      <w:pPr>
        <w:tabs>
          <w:tab w:val="num" w:pos="3600"/>
        </w:tabs>
        <w:ind w:left="3600" w:hanging="360"/>
      </w:pPr>
      <w:rPr>
        <w:rFonts w:ascii="Symbol" w:hAnsi="Symbol" w:hint="default"/>
      </w:rPr>
    </w:lvl>
    <w:lvl w:ilvl="5" w:tplc="B63E03FA" w:tentative="1">
      <w:start w:val="1"/>
      <w:numFmt w:val="bullet"/>
      <w:lvlText w:val=""/>
      <w:lvlJc w:val="left"/>
      <w:pPr>
        <w:tabs>
          <w:tab w:val="num" w:pos="4320"/>
        </w:tabs>
        <w:ind w:left="4320" w:hanging="360"/>
      </w:pPr>
      <w:rPr>
        <w:rFonts w:ascii="Symbol" w:hAnsi="Symbol" w:hint="default"/>
      </w:rPr>
    </w:lvl>
    <w:lvl w:ilvl="6" w:tplc="FB521AA0" w:tentative="1">
      <w:start w:val="1"/>
      <w:numFmt w:val="bullet"/>
      <w:lvlText w:val=""/>
      <w:lvlJc w:val="left"/>
      <w:pPr>
        <w:tabs>
          <w:tab w:val="num" w:pos="5040"/>
        </w:tabs>
        <w:ind w:left="5040" w:hanging="360"/>
      </w:pPr>
      <w:rPr>
        <w:rFonts w:ascii="Symbol" w:hAnsi="Symbol" w:hint="default"/>
      </w:rPr>
    </w:lvl>
    <w:lvl w:ilvl="7" w:tplc="D496122A" w:tentative="1">
      <w:start w:val="1"/>
      <w:numFmt w:val="bullet"/>
      <w:lvlText w:val=""/>
      <w:lvlJc w:val="left"/>
      <w:pPr>
        <w:tabs>
          <w:tab w:val="num" w:pos="5760"/>
        </w:tabs>
        <w:ind w:left="5760" w:hanging="360"/>
      </w:pPr>
      <w:rPr>
        <w:rFonts w:ascii="Symbol" w:hAnsi="Symbol" w:hint="default"/>
      </w:rPr>
    </w:lvl>
    <w:lvl w:ilvl="8" w:tplc="311C79C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B83E3A"/>
    <w:multiLevelType w:val="hybridMultilevel"/>
    <w:tmpl w:val="0EB21B82"/>
    <w:lvl w:ilvl="0" w:tplc="35CEA1F4">
      <w:start w:val="1"/>
      <w:numFmt w:val="bullet"/>
      <w:lvlText w:val=""/>
      <w:lvlJc w:val="left"/>
      <w:pPr>
        <w:ind w:left="785"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C0CE5"/>
    <w:multiLevelType w:val="hybridMultilevel"/>
    <w:tmpl w:val="AFE0989E"/>
    <w:lvl w:ilvl="0" w:tplc="6B56583E">
      <w:start w:val="1"/>
      <w:numFmt w:val="bullet"/>
      <w:lvlText w:val="·"/>
      <w:lvlJc w:val="left"/>
      <w:pPr>
        <w:ind w:left="720" w:hanging="360"/>
      </w:pPr>
      <w:rPr>
        <w:rFonts w:ascii="Symbol" w:hAnsi="Symbol" w:hint="default"/>
      </w:rPr>
    </w:lvl>
    <w:lvl w:ilvl="1" w:tplc="CFA687C0">
      <w:start w:val="1"/>
      <w:numFmt w:val="bullet"/>
      <w:lvlText w:val="o"/>
      <w:lvlJc w:val="left"/>
      <w:pPr>
        <w:ind w:left="1440" w:hanging="360"/>
      </w:pPr>
      <w:rPr>
        <w:rFonts w:ascii="Courier New" w:hAnsi="Courier New" w:hint="default"/>
      </w:rPr>
    </w:lvl>
    <w:lvl w:ilvl="2" w:tplc="3E5CA5DC">
      <w:start w:val="1"/>
      <w:numFmt w:val="bullet"/>
      <w:lvlText w:val=""/>
      <w:lvlJc w:val="left"/>
      <w:pPr>
        <w:ind w:left="2160" w:hanging="360"/>
      </w:pPr>
      <w:rPr>
        <w:rFonts w:ascii="Wingdings" w:hAnsi="Wingdings" w:hint="default"/>
      </w:rPr>
    </w:lvl>
    <w:lvl w:ilvl="3" w:tplc="5D723FC8">
      <w:start w:val="1"/>
      <w:numFmt w:val="bullet"/>
      <w:lvlText w:val=""/>
      <w:lvlJc w:val="left"/>
      <w:pPr>
        <w:ind w:left="2880" w:hanging="360"/>
      </w:pPr>
      <w:rPr>
        <w:rFonts w:ascii="Symbol" w:hAnsi="Symbol" w:hint="default"/>
      </w:rPr>
    </w:lvl>
    <w:lvl w:ilvl="4" w:tplc="500C444A">
      <w:start w:val="1"/>
      <w:numFmt w:val="bullet"/>
      <w:lvlText w:val="o"/>
      <w:lvlJc w:val="left"/>
      <w:pPr>
        <w:ind w:left="3600" w:hanging="360"/>
      </w:pPr>
      <w:rPr>
        <w:rFonts w:ascii="Courier New" w:hAnsi="Courier New" w:hint="default"/>
      </w:rPr>
    </w:lvl>
    <w:lvl w:ilvl="5" w:tplc="3B00D7B2">
      <w:start w:val="1"/>
      <w:numFmt w:val="bullet"/>
      <w:lvlText w:val=""/>
      <w:lvlJc w:val="left"/>
      <w:pPr>
        <w:ind w:left="4320" w:hanging="360"/>
      </w:pPr>
      <w:rPr>
        <w:rFonts w:ascii="Wingdings" w:hAnsi="Wingdings" w:hint="default"/>
      </w:rPr>
    </w:lvl>
    <w:lvl w:ilvl="6" w:tplc="79286658">
      <w:start w:val="1"/>
      <w:numFmt w:val="bullet"/>
      <w:lvlText w:val=""/>
      <w:lvlJc w:val="left"/>
      <w:pPr>
        <w:ind w:left="5040" w:hanging="360"/>
      </w:pPr>
      <w:rPr>
        <w:rFonts w:ascii="Symbol" w:hAnsi="Symbol" w:hint="default"/>
      </w:rPr>
    </w:lvl>
    <w:lvl w:ilvl="7" w:tplc="C0FC13A2">
      <w:start w:val="1"/>
      <w:numFmt w:val="bullet"/>
      <w:lvlText w:val="o"/>
      <w:lvlJc w:val="left"/>
      <w:pPr>
        <w:ind w:left="5760" w:hanging="360"/>
      </w:pPr>
      <w:rPr>
        <w:rFonts w:ascii="Courier New" w:hAnsi="Courier New" w:hint="default"/>
      </w:rPr>
    </w:lvl>
    <w:lvl w:ilvl="8" w:tplc="A0880326">
      <w:start w:val="1"/>
      <w:numFmt w:val="bullet"/>
      <w:lvlText w:val=""/>
      <w:lvlJc w:val="left"/>
      <w:pPr>
        <w:ind w:left="6480" w:hanging="360"/>
      </w:pPr>
      <w:rPr>
        <w:rFonts w:ascii="Wingdings" w:hAnsi="Wingdings" w:hint="default"/>
      </w:rPr>
    </w:lvl>
  </w:abstractNum>
  <w:abstractNum w:abstractNumId="20" w15:restartNumberingAfterBreak="0">
    <w:nsid w:val="491F68E8"/>
    <w:multiLevelType w:val="hybridMultilevel"/>
    <w:tmpl w:val="D0C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F04C2"/>
    <w:multiLevelType w:val="hybridMultilevel"/>
    <w:tmpl w:val="1E3ADE6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2" w15:restartNumberingAfterBreak="0">
    <w:nsid w:val="4A124C4E"/>
    <w:multiLevelType w:val="hybridMultilevel"/>
    <w:tmpl w:val="48D68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27778"/>
    <w:multiLevelType w:val="hybridMultilevel"/>
    <w:tmpl w:val="14F2074E"/>
    <w:lvl w:ilvl="0" w:tplc="AF90B5E0">
      <w:start w:val="1"/>
      <w:numFmt w:val="bullet"/>
      <w:lvlText w:val=""/>
      <w:lvlPicBulletId w:val="0"/>
      <w:lvlJc w:val="left"/>
      <w:pPr>
        <w:tabs>
          <w:tab w:val="num" w:pos="720"/>
        </w:tabs>
        <w:ind w:left="720" w:hanging="360"/>
      </w:pPr>
      <w:rPr>
        <w:rFonts w:ascii="Symbol" w:hAnsi="Symbol" w:hint="default"/>
      </w:rPr>
    </w:lvl>
    <w:lvl w:ilvl="1" w:tplc="05C24794" w:tentative="1">
      <w:start w:val="1"/>
      <w:numFmt w:val="bullet"/>
      <w:lvlText w:val=""/>
      <w:lvlJc w:val="left"/>
      <w:pPr>
        <w:tabs>
          <w:tab w:val="num" w:pos="1440"/>
        </w:tabs>
        <w:ind w:left="1440" w:hanging="360"/>
      </w:pPr>
      <w:rPr>
        <w:rFonts w:ascii="Symbol" w:hAnsi="Symbol" w:hint="default"/>
      </w:rPr>
    </w:lvl>
    <w:lvl w:ilvl="2" w:tplc="4CF277E2" w:tentative="1">
      <w:start w:val="1"/>
      <w:numFmt w:val="bullet"/>
      <w:lvlText w:val=""/>
      <w:lvlJc w:val="left"/>
      <w:pPr>
        <w:tabs>
          <w:tab w:val="num" w:pos="2160"/>
        </w:tabs>
        <w:ind w:left="2160" w:hanging="360"/>
      </w:pPr>
      <w:rPr>
        <w:rFonts w:ascii="Symbol" w:hAnsi="Symbol" w:hint="default"/>
      </w:rPr>
    </w:lvl>
    <w:lvl w:ilvl="3" w:tplc="9F4EDABA" w:tentative="1">
      <w:start w:val="1"/>
      <w:numFmt w:val="bullet"/>
      <w:lvlText w:val=""/>
      <w:lvlJc w:val="left"/>
      <w:pPr>
        <w:tabs>
          <w:tab w:val="num" w:pos="2880"/>
        </w:tabs>
        <w:ind w:left="2880" w:hanging="360"/>
      </w:pPr>
      <w:rPr>
        <w:rFonts w:ascii="Symbol" w:hAnsi="Symbol" w:hint="default"/>
      </w:rPr>
    </w:lvl>
    <w:lvl w:ilvl="4" w:tplc="B114D3DA" w:tentative="1">
      <w:start w:val="1"/>
      <w:numFmt w:val="bullet"/>
      <w:lvlText w:val=""/>
      <w:lvlJc w:val="left"/>
      <w:pPr>
        <w:tabs>
          <w:tab w:val="num" w:pos="3600"/>
        </w:tabs>
        <w:ind w:left="3600" w:hanging="360"/>
      </w:pPr>
      <w:rPr>
        <w:rFonts w:ascii="Symbol" w:hAnsi="Symbol" w:hint="default"/>
      </w:rPr>
    </w:lvl>
    <w:lvl w:ilvl="5" w:tplc="CD6EABAC" w:tentative="1">
      <w:start w:val="1"/>
      <w:numFmt w:val="bullet"/>
      <w:lvlText w:val=""/>
      <w:lvlJc w:val="left"/>
      <w:pPr>
        <w:tabs>
          <w:tab w:val="num" w:pos="4320"/>
        </w:tabs>
        <w:ind w:left="4320" w:hanging="360"/>
      </w:pPr>
      <w:rPr>
        <w:rFonts w:ascii="Symbol" w:hAnsi="Symbol" w:hint="default"/>
      </w:rPr>
    </w:lvl>
    <w:lvl w:ilvl="6" w:tplc="560EB0AC" w:tentative="1">
      <w:start w:val="1"/>
      <w:numFmt w:val="bullet"/>
      <w:lvlText w:val=""/>
      <w:lvlJc w:val="left"/>
      <w:pPr>
        <w:tabs>
          <w:tab w:val="num" w:pos="5040"/>
        </w:tabs>
        <w:ind w:left="5040" w:hanging="360"/>
      </w:pPr>
      <w:rPr>
        <w:rFonts w:ascii="Symbol" w:hAnsi="Symbol" w:hint="default"/>
      </w:rPr>
    </w:lvl>
    <w:lvl w:ilvl="7" w:tplc="669CD66A" w:tentative="1">
      <w:start w:val="1"/>
      <w:numFmt w:val="bullet"/>
      <w:lvlText w:val=""/>
      <w:lvlJc w:val="left"/>
      <w:pPr>
        <w:tabs>
          <w:tab w:val="num" w:pos="5760"/>
        </w:tabs>
        <w:ind w:left="5760" w:hanging="360"/>
      </w:pPr>
      <w:rPr>
        <w:rFonts w:ascii="Symbol" w:hAnsi="Symbol" w:hint="default"/>
      </w:rPr>
    </w:lvl>
    <w:lvl w:ilvl="8" w:tplc="272E853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00B7364"/>
    <w:multiLevelType w:val="hybridMultilevel"/>
    <w:tmpl w:val="43BAAFDA"/>
    <w:lvl w:ilvl="0" w:tplc="F548914A">
      <w:start w:val="1"/>
      <w:numFmt w:val="bullet"/>
      <w:lvlText w:val=""/>
      <w:lvlPicBulletId w:val="0"/>
      <w:lvlJc w:val="left"/>
      <w:pPr>
        <w:tabs>
          <w:tab w:val="num" w:pos="720"/>
        </w:tabs>
        <w:ind w:left="720" w:hanging="360"/>
      </w:pPr>
      <w:rPr>
        <w:rFonts w:ascii="Symbol" w:hAnsi="Symbol" w:hint="default"/>
      </w:rPr>
    </w:lvl>
    <w:lvl w:ilvl="1" w:tplc="38847CEE" w:tentative="1">
      <w:start w:val="1"/>
      <w:numFmt w:val="bullet"/>
      <w:lvlText w:val=""/>
      <w:lvlJc w:val="left"/>
      <w:pPr>
        <w:tabs>
          <w:tab w:val="num" w:pos="1440"/>
        </w:tabs>
        <w:ind w:left="1440" w:hanging="360"/>
      </w:pPr>
      <w:rPr>
        <w:rFonts w:ascii="Symbol" w:hAnsi="Symbol" w:hint="default"/>
      </w:rPr>
    </w:lvl>
    <w:lvl w:ilvl="2" w:tplc="429E2A28" w:tentative="1">
      <w:start w:val="1"/>
      <w:numFmt w:val="bullet"/>
      <w:lvlText w:val=""/>
      <w:lvlJc w:val="left"/>
      <w:pPr>
        <w:tabs>
          <w:tab w:val="num" w:pos="2160"/>
        </w:tabs>
        <w:ind w:left="2160" w:hanging="360"/>
      </w:pPr>
      <w:rPr>
        <w:rFonts w:ascii="Symbol" w:hAnsi="Symbol" w:hint="default"/>
      </w:rPr>
    </w:lvl>
    <w:lvl w:ilvl="3" w:tplc="C72EAF72" w:tentative="1">
      <w:start w:val="1"/>
      <w:numFmt w:val="bullet"/>
      <w:lvlText w:val=""/>
      <w:lvlJc w:val="left"/>
      <w:pPr>
        <w:tabs>
          <w:tab w:val="num" w:pos="2880"/>
        </w:tabs>
        <w:ind w:left="2880" w:hanging="360"/>
      </w:pPr>
      <w:rPr>
        <w:rFonts w:ascii="Symbol" w:hAnsi="Symbol" w:hint="default"/>
      </w:rPr>
    </w:lvl>
    <w:lvl w:ilvl="4" w:tplc="13D05E60" w:tentative="1">
      <w:start w:val="1"/>
      <w:numFmt w:val="bullet"/>
      <w:lvlText w:val=""/>
      <w:lvlJc w:val="left"/>
      <w:pPr>
        <w:tabs>
          <w:tab w:val="num" w:pos="3600"/>
        </w:tabs>
        <w:ind w:left="3600" w:hanging="360"/>
      </w:pPr>
      <w:rPr>
        <w:rFonts w:ascii="Symbol" w:hAnsi="Symbol" w:hint="default"/>
      </w:rPr>
    </w:lvl>
    <w:lvl w:ilvl="5" w:tplc="02D29BD6" w:tentative="1">
      <w:start w:val="1"/>
      <w:numFmt w:val="bullet"/>
      <w:lvlText w:val=""/>
      <w:lvlJc w:val="left"/>
      <w:pPr>
        <w:tabs>
          <w:tab w:val="num" w:pos="4320"/>
        </w:tabs>
        <w:ind w:left="4320" w:hanging="360"/>
      </w:pPr>
      <w:rPr>
        <w:rFonts w:ascii="Symbol" w:hAnsi="Symbol" w:hint="default"/>
      </w:rPr>
    </w:lvl>
    <w:lvl w:ilvl="6" w:tplc="EFFEA3B4" w:tentative="1">
      <w:start w:val="1"/>
      <w:numFmt w:val="bullet"/>
      <w:lvlText w:val=""/>
      <w:lvlJc w:val="left"/>
      <w:pPr>
        <w:tabs>
          <w:tab w:val="num" w:pos="5040"/>
        </w:tabs>
        <w:ind w:left="5040" w:hanging="360"/>
      </w:pPr>
      <w:rPr>
        <w:rFonts w:ascii="Symbol" w:hAnsi="Symbol" w:hint="default"/>
      </w:rPr>
    </w:lvl>
    <w:lvl w:ilvl="7" w:tplc="C390180C" w:tentative="1">
      <w:start w:val="1"/>
      <w:numFmt w:val="bullet"/>
      <w:lvlText w:val=""/>
      <w:lvlJc w:val="left"/>
      <w:pPr>
        <w:tabs>
          <w:tab w:val="num" w:pos="5760"/>
        </w:tabs>
        <w:ind w:left="5760" w:hanging="360"/>
      </w:pPr>
      <w:rPr>
        <w:rFonts w:ascii="Symbol" w:hAnsi="Symbol" w:hint="default"/>
      </w:rPr>
    </w:lvl>
    <w:lvl w:ilvl="8" w:tplc="C6E0396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0826226"/>
    <w:multiLevelType w:val="hybridMultilevel"/>
    <w:tmpl w:val="AE92B68C"/>
    <w:lvl w:ilvl="0" w:tplc="B7A4A4E4">
      <w:start w:val="1"/>
      <w:numFmt w:val="bullet"/>
      <w:lvlText w:val=""/>
      <w:lvlPicBulletId w:val="0"/>
      <w:lvlJc w:val="left"/>
      <w:pPr>
        <w:ind w:left="1654"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6" w15:restartNumberingAfterBreak="0">
    <w:nsid w:val="5117385A"/>
    <w:multiLevelType w:val="hybridMultilevel"/>
    <w:tmpl w:val="7BBA211E"/>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7" w15:restartNumberingAfterBreak="0">
    <w:nsid w:val="53FC2072"/>
    <w:multiLevelType w:val="hybridMultilevel"/>
    <w:tmpl w:val="C33A215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8" w15:restartNumberingAfterBreak="0">
    <w:nsid w:val="5E551C2C"/>
    <w:multiLevelType w:val="hybridMultilevel"/>
    <w:tmpl w:val="AB9C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64E80"/>
    <w:multiLevelType w:val="hybridMultilevel"/>
    <w:tmpl w:val="8932BFC0"/>
    <w:lvl w:ilvl="0" w:tplc="35CEA1F4">
      <w:start w:val="1"/>
      <w:numFmt w:val="bullet"/>
      <w:lvlText w:val=""/>
      <w:lvlJc w:val="left"/>
      <w:pPr>
        <w:ind w:left="1654" w:hanging="360"/>
      </w:pPr>
      <w:rPr>
        <w:rFonts w:ascii="Webdings" w:hAnsi="Webdings"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0" w15:restartNumberingAfterBreak="0">
    <w:nsid w:val="6700335C"/>
    <w:multiLevelType w:val="hybridMultilevel"/>
    <w:tmpl w:val="154425D2"/>
    <w:lvl w:ilvl="0" w:tplc="3640976E">
      <w:start w:val="1"/>
      <w:numFmt w:val="bullet"/>
      <w:lvlText w:val="·"/>
      <w:lvlJc w:val="left"/>
      <w:pPr>
        <w:ind w:left="720" w:hanging="360"/>
      </w:pPr>
      <w:rPr>
        <w:rFonts w:ascii="Symbol" w:hAnsi="Symbol" w:hint="default"/>
      </w:rPr>
    </w:lvl>
    <w:lvl w:ilvl="1" w:tplc="C55E1924">
      <w:start w:val="1"/>
      <w:numFmt w:val="bullet"/>
      <w:lvlText w:val="o"/>
      <w:lvlJc w:val="left"/>
      <w:pPr>
        <w:ind w:left="1440" w:hanging="360"/>
      </w:pPr>
      <w:rPr>
        <w:rFonts w:ascii="Courier New" w:hAnsi="Courier New" w:hint="default"/>
      </w:rPr>
    </w:lvl>
    <w:lvl w:ilvl="2" w:tplc="BB181510">
      <w:start w:val="1"/>
      <w:numFmt w:val="bullet"/>
      <w:lvlText w:val=""/>
      <w:lvlJc w:val="left"/>
      <w:pPr>
        <w:ind w:left="2160" w:hanging="360"/>
      </w:pPr>
      <w:rPr>
        <w:rFonts w:ascii="Wingdings" w:hAnsi="Wingdings" w:hint="default"/>
      </w:rPr>
    </w:lvl>
    <w:lvl w:ilvl="3" w:tplc="54AE117A">
      <w:start w:val="1"/>
      <w:numFmt w:val="bullet"/>
      <w:lvlText w:val=""/>
      <w:lvlJc w:val="left"/>
      <w:pPr>
        <w:ind w:left="2880" w:hanging="360"/>
      </w:pPr>
      <w:rPr>
        <w:rFonts w:ascii="Symbol" w:hAnsi="Symbol" w:hint="default"/>
      </w:rPr>
    </w:lvl>
    <w:lvl w:ilvl="4" w:tplc="BCCEE07A">
      <w:start w:val="1"/>
      <w:numFmt w:val="bullet"/>
      <w:lvlText w:val="o"/>
      <w:lvlJc w:val="left"/>
      <w:pPr>
        <w:ind w:left="3600" w:hanging="360"/>
      </w:pPr>
      <w:rPr>
        <w:rFonts w:ascii="Courier New" w:hAnsi="Courier New" w:hint="default"/>
      </w:rPr>
    </w:lvl>
    <w:lvl w:ilvl="5" w:tplc="66E86210">
      <w:start w:val="1"/>
      <w:numFmt w:val="bullet"/>
      <w:lvlText w:val=""/>
      <w:lvlJc w:val="left"/>
      <w:pPr>
        <w:ind w:left="4320" w:hanging="360"/>
      </w:pPr>
      <w:rPr>
        <w:rFonts w:ascii="Wingdings" w:hAnsi="Wingdings" w:hint="default"/>
      </w:rPr>
    </w:lvl>
    <w:lvl w:ilvl="6" w:tplc="62A00FCA">
      <w:start w:val="1"/>
      <w:numFmt w:val="bullet"/>
      <w:lvlText w:val=""/>
      <w:lvlJc w:val="left"/>
      <w:pPr>
        <w:ind w:left="5040" w:hanging="360"/>
      </w:pPr>
      <w:rPr>
        <w:rFonts w:ascii="Symbol" w:hAnsi="Symbol" w:hint="default"/>
      </w:rPr>
    </w:lvl>
    <w:lvl w:ilvl="7" w:tplc="2BFE1C5E">
      <w:start w:val="1"/>
      <w:numFmt w:val="bullet"/>
      <w:lvlText w:val="o"/>
      <w:lvlJc w:val="left"/>
      <w:pPr>
        <w:ind w:left="5760" w:hanging="360"/>
      </w:pPr>
      <w:rPr>
        <w:rFonts w:ascii="Courier New" w:hAnsi="Courier New" w:hint="default"/>
      </w:rPr>
    </w:lvl>
    <w:lvl w:ilvl="8" w:tplc="C42A0B98">
      <w:start w:val="1"/>
      <w:numFmt w:val="bullet"/>
      <w:lvlText w:val=""/>
      <w:lvlJc w:val="left"/>
      <w:pPr>
        <w:ind w:left="6480" w:hanging="360"/>
      </w:pPr>
      <w:rPr>
        <w:rFonts w:ascii="Wingdings" w:hAnsi="Wingdings" w:hint="default"/>
      </w:rPr>
    </w:lvl>
  </w:abstractNum>
  <w:abstractNum w:abstractNumId="31" w15:restartNumberingAfterBreak="0">
    <w:nsid w:val="727255D5"/>
    <w:multiLevelType w:val="hybridMultilevel"/>
    <w:tmpl w:val="12A4999A"/>
    <w:lvl w:ilvl="0" w:tplc="432071EC">
      <w:numFmt w:val="bullet"/>
      <w:lvlText w:val=""/>
      <w:lvlJc w:val="left"/>
      <w:pPr>
        <w:ind w:left="828" w:hanging="361"/>
      </w:pPr>
      <w:rPr>
        <w:rFonts w:ascii="Symbol" w:eastAsia="Symbol" w:hAnsi="Symbol" w:cs="Symbol" w:hint="default"/>
        <w:w w:val="99"/>
        <w:sz w:val="20"/>
        <w:szCs w:val="20"/>
        <w:lang w:val="en-GB" w:eastAsia="en-GB" w:bidi="en-GB"/>
      </w:rPr>
    </w:lvl>
    <w:lvl w:ilvl="1" w:tplc="DDE658CC">
      <w:numFmt w:val="bullet"/>
      <w:lvlText w:val="•"/>
      <w:lvlJc w:val="left"/>
      <w:pPr>
        <w:ind w:left="1489" w:hanging="361"/>
      </w:pPr>
      <w:rPr>
        <w:rFonts w:hint="default"/>
        <w:lang w:val="en-GB" w:eastAsia="en-GB" w:bidi="en-GB"/>
      </w:rPr>
    </w:lvl>
    <w:lvl w:ilvl="2" w:tplc="E8886F98">
      <w:numFmt w:val="bullet"/>
      <w:lvlText w:val="•"/>
      <w:lvlJc w:val="left"/>
      <w:pPr>
        <w:ind w:left="2159" w:hanging="361"/>
      </w:pPr>
      <w:rPr>
        <w:rFonts w:hint="default"/>
        <w:lang w:val="en-GB" w:eastAsia="en-GB" w:bidi="en-GB"/>
      </w:rPr>
    </w:lvl>
    <w:lvl w:ilvl="3" w:tplc="776CDFCA">
      <w:numFmt w:val="bullet"/>
      <w:lvlText w:val="•"/>
      <w:lvlJc w:val="left"/>
      <w:pPr>
        <w:ind w:left="2829" w:hanging="361"/>
      </w:pPr>
      <w:rPr>
        <w:rFonts w:hint="default"/>
        <w:lang w:val="en-GB" w:eastAsia="en-GB" w:bidi="en-GB"/>
      </w:rPr>
    </w:lvl>
    <w:lvl w:ilvl="4" w:tplc="D13ED496">
      <w:numFmt w:val="bullet"/>
      <w:lvlText w:val="•"/>
      <w:lvlJc w:val="left"/>
      <w:pPr>
        <w:ind w:left="3499" w:hanging="361"/>
      </w:pPr>
      <w:rPr>
        <w:rFonts w:hint="default"/>
        <w:lang w:val="en-GB" w:eastAsia="en-GB" w:bidi="en-GB"/>
      </w:rPr>
    </w:lvl>
    <w:lvl w:ilvl="5" w:tplc="0756D314">
      <w:numFmt w:val="bullet"/>
      <w:lvlText w:val="•"/>
      <w:lvlJc w:val="left"/>
      <w:pPr>
        <w:ind w:left="4169" w:hanging="361"/>
      </w:pPr>
      <w:rPr>
        <w:rFonts w:hint="default"/>
        <w:lang w:val="en-GB" w:eastAsia="en-GB" w:bidi="en-GB"/>
      </w:rPr>
    </w:lvl>
    <w:lvl w:ilvl="6" w:tplc="22F45060">
      <w:numFmt w:val="bullet"/>
      <w:lvlText w:val="•"/>
      <w:lvlJc w:val="left"/>
      <w:pPr>
        <w:ind w:left="4838" w:hanging="361"/>
      </w:pPr>
      <w:rPr>
        <w:rFonts w:hint="default"/>
        <w:lang w:val="en-GB" w:eastAsia="en-GB" w:bidi="en-GB"/>
      </w:rPr>
    </w:lvl>
    <w:lvl w:ilvl="7" w:tplc="0C9AB78E">
      <w:numFmt w:val="bullet"/>
      <w:lvlText w:val="•"/>
      <w:lvlJc w:val="left"/>
      <w:pPr>
        <w:ind w:left="5508" w:hanging="361"/>
      </w:pPr>
      <w:rPr>
        <w:rFonts w:hint="default"/>
        <w:lang w:val="en-GB" w:eastAsia="en-GB" w:bidi="en-GB"/>
      </w:rPr>
    </w:lvl>
    <w:lvl w:ilvl="8" w:tplc="54E0783E">
      <w:numFmt w:val="bullet"/>
      <w:lvlText w:val="•"/>
      <w:lvlJc w:val="left"/>
      <w:pPr>
        <w:ind w:left="6178" w:hanging="361"/>
      </w:pPr>
      <w:rPr>
        <w:rFonts w:hint="default"/>
        <w:lang w:val="en-GB" w:eastAsia="en-GB" w:bidi="en-GB"/>
      </w:rPr>
    </w:lvl>
  </w:abstractNum>
  <w:abstractNum w:abstractNumId="32" w15:restartNumberingAfterBreak="0">
    <w:nsid w:val="757A0E70"/>
    <w:multiLevelType w:val="hybridMultilevel"/>
    <w:tmpl w:val="A3E4F442"/>
    <w:lvl w:ilvl="0" w:tplc="203ABE32">
      <w:start w:val="1"/>
      <w:numFmt w:val="bullet"/>
      <w:lvlText w:val=""/>
      <w:lvlPicBulletId w:val="0"/>
      <w:lvlJc w:val="left"/>
      <w:pPr>
        <w:tabs>
          <w:tab w:val="num" w:pos="720"/>
        </w:tabs>
        <w:ind w:left="720" w:hanging="360"/>
      </w:pPr>
      <w:rPr>
        <w:rFonts w:ascii="Symbol" w:hAnsi="Symbol" w:hint="default"/>
      </w:rPr>
    </w:lvl>
    <w:lvl w:ilvl="1" w:tplc="B21428EC" w:tentative="1">
      <w:start w:val="1"/>
      <w:numFmt w:val="bullet"/>
      <w:lvlText w:val=""/>
      <w:lvlJc w:val="left"/>
      <w:pPr>
        <w:tabs>
          <w:tab w:val="num" w:pos="1440"/>
        </w:tabs>
        <w:ind w:left="1440" w:hanging="360"/>
      </w:pPr>
      <w:rPr>
        <w:rFonts w:ascii="Symbol" w:hAnsi="Symbol" w:hint="default"/>
      </w:rPr>
    </w:lvl>
    <w:lvl w:ilvl="2" w:tplc="5874AD42" w:tentative="1">
      <w:start w:val="1"/>
      <w:numFmt w:val="bullet"/>
      <w:lvlText w:val=""/>
      <w:lvlJc w:val="left"/>
      <w:pPr>
        <w:tabs>
          <w:tab w:val="num" w:pos="2160"/>
        </w:tabs>
        <w:ind w:left="2160" w:hanging="360"/>
      </w:pPr>
      <w:rPr>
        <w:rFonts w:ascii="Symbol" w:hAnsi="Symbol" w:hint="default"/>
      </w:rPr>
    </w:lvl>
    <w:lvl w:ilvl="3" w:tplc="6344A05A" w:tentative="1">
      <w:start w:val="1"/>
      <w:numFmt w:val="bullet"/>
      <w:lvlText w:val=""/>
      <w:lvlJc w:val="left"/>
      <w:pPr>
        <w:tabs>
          <w:tab w:val="num" w:pos="2880"/>
        </w:tabs>
        <w:ind w:left="2880" w:hanging="360"/>
      </w:pPr>
      <w:rPr>
        <w:rFonts w:ascii="Symbol" w:hAnsi="Symbol" w:hint="default"/>
      </w:rPr>
    </w:lvl>
    <w:lvl w:ilvl="4" w:tplc="251E54A2" w:tentative="1">
      <w:start w:val="1"/>
      <w:numFmt w:val="bullet"/>
      <w:lvlText w:val=""/>
      <w:lvlJc w:val="left"/>
      <w:pPr>
        <w:tabs>
          <w:tab w:val="num" w:pos="3600"/>
        </w:tabs>
        <w:ind w:left="3600" w:hanging="360"/>
      </w:pPr>
      <w:rPr>
        <w:rFonts w:ascii="Symbol" w:hAnsi="Symbol" w:hint="default"/>
      </w:rPr>
    </w:lvl>
    <w:lvl w:ilvl="5" w:tplc="3A949A56" w:tentative="1">
      <w:start w:val="1"/>
      <w:numFmt w:val="bullet"/>
      <w:lvlText w:val=""/>
      <w:lvlJc w:val="left"/>
      <w:pPr>
        <w:tabs>
          <w:tab w:val="num" w:pos="4320"/>
        </w:tabs>
        <w:ind w:left="4320" w:hanging="360"/>
      </w:pPr>
      <w:rPr>
        <w:rFonts w:ascii="Symbol" w:hAnsi="Symbol" w:hint="default"/>
      </w:rPr>
    </w:lvl>
    <w:lvl w:ilvl="6" w:tplc="862844BE" w:tentative="1">
      <w:start w:val="1"/>
      <w:numFmt w:val="bullet"/>
      <w:lvlText w:val=""/>
      <w:lvlJc w:val="left"/>
      <w:pPr>
        <w:tabs>
          <w:tab w:val="num" w:pos="5040"/>
        </w:tabs>
        <w:ind w:left="5040" w:hanging="360"/>
      </w:pPr>
      <w:rPr>
        <w:rFonts w:ascii="Symbol" w:hAnsi="Symbol" w:hint="default"/>
      </w:rPr>
    </w:lvl>
    <w:lvl w:ilvl="7" w:tplc="C3BCADA4" w:tentative="1">
      <w:start w:val="1"/>
      <w:numFmt w:val="bullet"/>
      <w:lvlText w:val=""/>
      <w:lvlJc w:val="left"/>
      <w:pPr>
        <w:tabs>
          <w:tab w:val="num" w:pos="5760"/>
        </w:tabs>
        <w:ind w:left="5760" w:hanging="360"/>
      </w:pPr>
      <w:rPr>
        <w:rFonts w:ascii="Symbol" w:hAnsi="Symbol" w:hint="default"/>
      </w:rPr>
    </w:lvl>
    <w:lvl w:ilvl="8" w:tplc="1CA4284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5DD0107"/>
    <w:multiLevelType w:val="hybridMultilevel"/>
    <w:tmpl w:val="D4F0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5186D"/>
    <w:multiLevelType w:val="hybridMultilevel"/>
    <w:tmpl w:val="F2F64CD0"/>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5" w15:restartNumberingAfterBreak="0">
    <w:nsid w:val="7A9733A9"/>
    <w:multiLevelType w:val="hybridMultilevel"/>
    <w:tmpl w:val="F9E448FA"/>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6" w15:restartNumberingAfterBreak="0">
    <w:nsid w:val="7C256053"/>
    <w:multiLevelType w:val="hybridMultilevel"/>
    <w:tmpl w:val="4DA65F0E"/>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37" w15:restartNumberingAfterBreak="0">
    <w:nsid w:val="7EA720E8"/>
    <w:multiLevelType w:val="hybridMultilevel"/>
    <w:tmpl w:val="2AFA3F14"/>
    <w:lvl w:ilvl="0" w:tplc="3BFA79E2">
      <w:start w:val="1"/>
      <w:numFmt w:val="bullet"/>
      <w:lvlText w:val=""/>
      <w:lvlPicBulletId w:val="0"/>
      <w:lvlJc w:val="left"/>
      <w:pPr>
        <w:tabs>
          <w:tab w:val="num" w:pos="720"/>
        </w:tabs>
        <w:ind w:left="720" w:hanging="360"/>
      </w:pPr>
      <w:rPr>
        <w:rFonts w:ascii="Symbol" w:hAnsi="Symbol" w:hint="default"/>
      </w:rPr>
    </w:lvl>
    <w:lvl w:ilvl="1" w:tplc="3C062592" w:tentative="1">
      <w:start w:val="1"/>
      <w:numFmt w:val="bullet"/>
      <w:lvlText w:val=""/>
      <w:lvlJc w:val="left"/>
      <w:pPr>
        <w:tabs>
          <w:tab w:val="num" w:pos="1440"/>
        </w:tabs>
        <w:ind w:left="1440" w:hanging="360"/>
      </w:pPr>
      <w:rPr>
        <w:rFonts w:ascii="Symbol" w:hAnsi="Symbol" w:hint="default"/>
      </w:rPr>
    </w:lvl>
    <w:lvl w:ilvl="2" w:tplc="B8D0BCD0" w:tentative="1">
      <w:start w:val="1"/>
      <w:numFmt w:val="bullet"/>
      <w:lvlText w:val=""/>
      <w:lvlJc w:val="left"/>
      <w:pPr>
        <w:tabs>
          <w:tab w:val="num" w:pos="2160"/>
        </w:tabs>
        <w:ind w:left="2160" w:hanging="360"/>
      </w:pPr>
      <w:rPr>
        <w:rFonts w:ascii="Symbol" w:hAnsi="Symbol" w:hint="default"/>
      </w:rPr>
    </w:lvl>
    <w:lvl w:ilvl="3" w:tplc="1DCEABE2" w:tentative="1">
      <w:start w:val="1"/>
      <w:numFmt w:val="bullet"/>
      <w:lvlText w:val=""/>
      <w:lvlJc w:val="left"/>
      <w:pPr>
        <w:tabs>
          <w:tab w:val="num" w:pos="2880"/>
        </w:tabs>
        <w:ind w:left="2880" w:hanging="360"/>
      </w:pPr>
      <w:rPr>
        <w:rFonts w:ascii="Symbol" w:hAnsi="Symbol" w:hint="default"/>
      </w:rPr>
    </w:lvl>
    <w:lvl w:ilvl="4" w:tplc="755A9B36" w:tentative="1">
      <w:start w:val="1"/>
      <w:numFmt w:val="bullet"/>
      <w:lvlText w:val=""/>
      <w:lvlJc w:val="left"/>
      <w:pPr>
        <w:tabs>
          <w:tab w:val="num" w:pos="3600"/>
        </w:tabs>
        <w:ind w:left="3600" w:hanging="360"/>
      </w:pPr>
      <w:rPr>
        <w:rFonts w:ascii="Symbol" w:hAnsi="Symbol" w:hint="default"/>
      </w:rPr>
    </w:lvl>
    <w:lvl w:ilvl="5" w:tplc="1268965A" w:tentative="1">
      <w:start w:val="1"/>
      <w:numFmt w:val="bullet"/>
      <w:lvlText w:val=""/>
      <w:lvlJc w:val="left"/>
      <w:pPr>
        <w:tabs>
          <w:tab w:val="num" w:pos="4320"/>
        </w:tabs>
        <w:ind w:left="4320" w:hanging="360"/>
      </w:pPr>
      <w:rPr>
        <w:rFonts w:ascii="Symbol" w:hAnsi="Symbol" w:hint="default"/>
      </w:rPr>
    </w:lvl>
    <w:lvl w:ilvl="6" w:tplc="6BCCF3B4" w:tentative="1">
      <w:start w:val="1"/>
      <w:numFmt w:val="bullet"/>
      <w:lvlText w:val=""/>
      <w:lvlJc w:val="left"/>
      <w:pPr>
        <w:tabs>
          <w:tab w:val="num" w:pos="5040"/>
        </w:tabs>
        <w:ind w:left="5040" w:hanging="360"/>
      </w:pPr>
      <w:rPr>
        <w:rFonts w:ascii="Symbol" w:hAnsi="Symbol" w:hint="default"/>
      </w:rPr>
    </w:lvl>
    <w:lvl w:ilvl="7" w:tplc="0A34C51E" w:tentative="1">
      <w:start w:val="1"/>
      <w:numFmt w:val="bullet"/>
      <w:lvlText w:val=""/>
      <w:lvlJc w:val="left"/>
      <w:pPr>
        <w:tabs>
          <w:tab w:val="num" w:pos="5760"/>
        </w:tabs>
        <w:ind w:left="5760" w:hanging="360"/>
      </w:pPr>
      <w:rPr>
        <w:rFonts w:ascii="Symbol" w:hAnsi="Symbol" w:hint="default"/>
      </w:rPr>
    </w:lvl>
    <w:lvl w:ilvl="8" w:tplc="8F089B1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1"/>
  </w:num>
  <w:num w:numId="3">
    <w:abstractNumId w:val="30"/>
  </w:num>
  <w:num w:numId="4">
    <w:abstractNumId w:val="3"/>
  </w:num>
  <w:num w:numId="5">
    <w:abstractNumId w:val="19"/>
  </w:num>
  <w:num w:numId="6">
    <w:abstractNumId w:val="14"/>
  </w:num>
  <w:num w:numId="7">
    <w:abstractNumId w:val="13"/>
  </w:num>
  <w:num w:numId="8">
    <w:abstractNumId w:val="15"/>
  </w:num>
  <w:num w:numId="9">
    <w:abstractNumId w:val="31"/>
  </w:num>
  <w:num w:numId="10">
    <w:abstractNumId w:val="16"/>
  </w:num>
  <w:num w:numId="11">
    <w:abstractNumId w:val="18"/>
  </w:num>
  <w:num w:numId="12">
    <w:abstractNumId w:val="29"/>
  </w:num>
  <w:num w:numId="13">
    <w:abstractNumId w:val="25"/>
  </w:num>
  <w:num w:numId="14">
    <w:abstractNumId w:val="24"/>
  </w:num>
  <w:num w:numId="15">
    <w:abstractNumId w:val="2"/>
  </w:num>
  <w:num w:numId="16">
    <w:abstractNumId w:val="7"/>
  </w:num>
  <w:num w:numId="17">
    <w:abstractNumId w:val="32"/>
  </w:num>
  <w:num w:numId="18">
    <w:abstractNumId w:val="17"/>
  </w:num>
  <w:num w:numId="19">
    <w:abstractNumId w:val="37"/>
  </w:num>
  <w:num w:numId="20">
    <w:abstractNumId w:val="9"/>
  </w:num>
  <w:num w:numId="21">
    <w:abstractNumId w:val="23"/>
  </w:num>
  <w:num w:numId="22">
    <w:abstractNumId w:val="1"/>
  </w:num>
  <w:num w:numId="23">
    <w:abstractNumId w:val="35"/>
  </w:num>
  <w:num w:numId="24">
    <w:abstractNumId w:val="10"/>
  </w:num>
  <w:num w:numId="25">
    <w:abstractNumId w:val="22"/>
  </w:num>
  <w:num w:numId="26">
    <w:abstractNumId w:val="4"/>
  </w:num>
  <w:num w:numId="27">
    <w:abstractNumId w:val="28"/>
  </w:num>
  <w:num w:numId="28">
    <w:abstractNumId w:val="0"/>
  </w:num>
  <w:num w:numId="29">
    <w:abstractNumId w:val="33"/>
  </w:num>
  <w:num w:numId="30">
    <w:abstractNumId w:val="6"/>
  </w:num>
  <w:num w:numId="31">
    <w:abstractNumId w:val="12"/>
  </w:num>
  <w:num w:numId="32">
    <w:abstractNumId w:val="27"/>
  </w:num>
  <w:num w:numId="33">
    <w:abstractNumId w:val="8"/>
  </w:num>
  <w:num w:numId="34">
    <w:abstractNumId w:val="34"/>
  </w:num>
  <w:num w:numId="35">
    <w:abstractNumId w:val="26"/>
  </w:num>
  <w:num w:numId="36">
    <w:abstractNumId w:val="36"/>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F3"/>
    <w:rsid w:val="00002A6D"/>
    <w:rsid w:val="0005290C"/>
    <w:rsid w:val="0007537B"/>
    <w:rsid w:val="000B0877"/>
    <w:rsid w:val="000D60AB"/>
    <w:rsid w:val="001B295B"/>
    <w:rsid w:val="002372D3"/>
    <w:rsid w:val="002471CA"/>
    <w:rsid w:val="0027099A"/>
    <w:rsid w:val="00296EBD"/>
    <w:rsid w:val="002B7687"/>
    <w:rsid w:val="002C0532"/>
    <w:rsid w:val="002F7F50"/>
    <w:rsid w:val="00340C23"/>
    <w:rsid w:val="00343FC8"/>
    <w:rsid w:val="003528EB"/>
    <w:rsid w:val="003D36C0"/>
    <w:rsid w:val="00481883"/>
    <w:rsid w:val="004823BD"/>
    <w:rsid w:val="004F207B"/>
    <w:rsid w:val="004F7D6A"/>
    <w:rsid w:val="00534C5F"/>
    <w:rsid w:val="005C6E19"/>
    <w:rsid w:val="005F38AC"/>
    <w:rsid w:val="00602A56"/>
    <w:rsid w:val="006302FC"/>
    <w:rsid w:val="006306B7"/>
    <w:rsid w:val="006559DB"/>
    <w:rsid w:val="006A53BF"/>
    <w:rsid w:val="007A6487"/>
    <w:rsid w:val="007A777F"/>
    <w:rsid w:val="007E34F2"/>
    <w:rsid w:val="00813F91"/>
    <w:rsid w:val="0085636B"/>
    <w:rsid w:val="009B5802"/>
    <w:rsid w:val="009F1767"/>
    <w:rsid w:val="00A3151F"/>
    <w:rsid w:val="00B26480"/>
    <w:rsid w:val="00B56332"/>
    <w:rsid w:val="00BC632B"/>
    <w:rsid w:val="00C4068D"/>
    <w:rsid w:val="00C40D03"/>
    <w:rsid w:val="00C43381"/>
    <w:rsid w:val="00CA72AC"/>
    <w:rsid w:val="00D279F8"/>
    <w:rsid w:val="00D325F6"/>
    <w:rsid w:val="00DA293C"/>
    <w:rsid w:val="00DF54D9"/>
    <w:rsid w:val="00E06360"/>
    <w:rsid w:val="00EA1466"/>
    <w:rsid w:val="00ED2302"/>
    <w:rsid w:val="00F54DF3"/>
    <w:rsid w:val="00FA3E2E"/>
    <w:rsid w:val="00FA7BE1"/>
    <w:rsid w:val="00FB12F6"/>
    <w:rsid w:val="00FD360F"/>
    <w:rsid w:val="00FE5E3E"/>
    <w:rsid w:val="029D2648"/>
    <w:rsid w:val="06049D3E"/>
    <w:rsid w:val="0ABEE604"/>
    <w:rsid w:val="0C486270"/>
    <w:rsid w:val="0DE54BEF"/>
    <w:rsid w:val="12321EB2"/>
    <w:rsid w:val="134A1CA9"/>
    <w:rsid w:val="1464427E"/>
    <w:rsid w:val="1ACBBC7D"/>
    <w:rsid w:val="1E149816"/>
    <w:rsid w:val="21015834"/>
    <w:rsid w:val="2184AD87"/>
    <w:rsid w:val="31999AAE"/>
    <w:rsid w:val="357497FA"/>
    <w:rsid w:val="387C6288"/>
    <w:rsid w:val="3FCA9D68"/>
    <w:rsid w:val="424D7D64"/>
    <w:rsid w:val="444E440F"/>
    <w:rsid w:val="460345C6"/>
    <w:rsid w:val="496B3ED5"/>
    <w:rsid w:val="5196CE2A"/>
    <w:rsid w:val="557E69E0"/>
    <w:rsid w:val="58F45FA1"/>
    <w:rsid w:val="59B31AE6"/>
    <w:rsid w:val="5C2D03BD"/>
    <w:rsid w:val="620F67FF"/>
    <w:rsid w:val="644DC01F"/>
    <w:rsid w:val="64EA552D"/>
    <w:rsid w:val="68355BD5"/>
    <w:rsid w:val="689352E8"/>
    <w:rsid w:val="69D12C36"/>
    <w:rsid w:val="6A907360"/>
    <w:rsid w:val="6C2C43C1"/>
    <w:rsid w:val="7208C36C"/>
    <w:rsid w:val="734DAB48"/>
    <w:rsid w:val="76854C0A"/>
    <w:rsid w:val="7DE85081"/>
    <w:rsid w:val="7E35E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0F296"/>
  <w15:docId w15:val="{B699A868-C92D-4B5E-8784-7217D86B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hanging="361"/>
    </w:pPr>
  </w:style>
  <w:style w:type="paragraph" w:customStyle="1" w:styleId="paragraph">
    <w:name w:val="paragraph"/>
    <w:basedOn w:val="Normal"/>
    <w:rsid w:val="002B76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B7687"/>
  </w:style>
  <w:style w:type="character" w:customStyle="1" w:styleId="eop">
    <w:name w:val="eop"/>
    <w:basedOn w:val="DefaultParagraphFont"/>
    <w:rsid w:val="002B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328174">
      <w:bodyDiv w:val="1"/>
      <w:marLeft w:val="0"/>
      <w:marRight w:val="0"/>
      <w:marTop w:val="0"/>
      <w:marBottom w:val="0"/>
      <w:divBdr>
        <w:top w:val="none" w:sz="0" w:space="0" w:color="auto"/>
        <w:left w:val="none" w:sz="0" w:space="0" w:color="auto"/>
        <w:bottom w:val="none" w:sz="0" w:space="0" w:color="auto"/>
        <w:right w:val="none" w:sz="0" w:space="0" w:color="auto"/>
      </w:divBdr>
      <w:divsChild>
        <w:div w:id="2115663063">
          <w:marLeft w:val="0"/>
          <w:marRight w:val="0"/>
          <w:marTop w:val="0"/>
          <w:marBottom w:val="0"/>
          <w:divBdr>
            <w:top w:val="none" w:sz="0" w:space="0" w:color="auto"/>
            <w:left w:val="none" w:sz="0" w:space="0" w:color="auto"/>
            <w:bottom w:val="none" w:sz="0" w:space="0" w:color="auto"/>
            <w:right w:val="none" w:sz="0" w:space="0" w:color="auto"/>
          </w:divBdr>
          <w:divsChild>
            <w:div w:id="1548300575">
              <w:marLeft w:val="0"/>
              <w:marRight w:val="0"/>
              <w:marTop w:val="0"/>
              <w:marBottom w:val="0"/>
              <w:divBdr>
                <w:top w:val="none" w:sz="0" w:space="0" w:color="auto"/>
                <w:left w:val="none" w:sz="0" w:space="0" w:color="auto"/>
                <w:bottom w:val="none" w:sz="0" w:space="0" w:color="auto"/>
                <w:right w:val="none" w:sz="0" w:space="0" w:color="auto"/>
              </w:divBdr>
            </w:div>
          </w:divsChild>
        </w:div>
        <w:div w:id="1721435621">
          <w:marLeft w:val="0"/>
          <w:marRight w:val="0"/>
          <w:marTop w:val="0"/>
          <w:marBottom w:val="0"/>
          <w:divBdr>
            <w:top w:val="none" w:sz="0" w:space="0" w:color="auto"/>
            <w:left w:val="none" w:sz="0" w:space="0" w:color="auto"/>
            <w:bottom w:val="none" w:sz="0" w:space="0" w:color="auto"/>
            <w:right w:val="none" w:sz="0" w:space="0" w:color="auto"/>
          </w:divBdr>
          <w:divsChild>
            <w:div w:id="2113939428">
              <w:marLeft w:val="0"/>
              <w:marRight w:val="0"/>
              <w:marTop w:val="0"/>
              <w:marBottom w:val="0"/>
              <w:divBdr>
                <w:top w:val="none" w:sz="0" w:space="0" w:color="auto"/>
                <w:left w:val="none" w:sz="0" w:space="0" w:color="auto"/>
                <w:bottom w:val="none" w:sz="0" w:space="0" w:color="auto"/>
                <w:right w:val="none" w:sz="0" w:space="0" w:color="auto"/>
              </w:divBdr>
            </w:div>
          </w:divsChild>
        </w:div>
        <w:div w:id="2512799">
          <w:marLeft w:val="0"/>
          <w:marRight w:val="0"/>
          <w:marTop w:val="0"/>
          <w:marBottom w:val="0"/>
          <w:divBdr>
            <w:top w:val="none" w:sz="0" w:space="0" w:color="auto"/>
            <w:left w:val="none" w:sz="0" w:space="0" w:color="auto"/>
            <w:bottom w:val="none" w:sz="0" w:space="0" w:color="auto"/>
            <w:right w:val="none" w:sz="0" w:space="0" w:color="auto"/>
          </w:divBdr>
          <w:divsChild>
            <w:div w:id="819494274">
              <w:marLeft w:val="0"/>
              <w:marRight w:val="0"/>
              <w:marTop w:val="0"/>
              <w:marBottom w:val="0"/>
              <w:divBdr>
                <w:top w:val="none" w:sz="0" w:space="0" w:color="auto"/>
                <w:left w:val="none" w:sz="0" w:space="0" w:color="auto"/>
                <w:bottom w:val="none" w:sz="0" w:space="0" w:color="auto"/>
                <w:right w:val="none" w:sz="0" w:space="0" w:color="auto"/>
              </w:divBdr>
            </w:div>
          </w:divsChild>
        </w:div>
        <w:div w:id="1502155537">
          <w:marLeft w:val="0"/>
          <w:marRight w:val="0"/>
          <w:marTop w:val="0"/>
          <w:marBottom w:val="0"/>
          <w:divBdr>
            <w:top w:val="none" w:sz="0" w:space="0" w:color="auto"/>
            <w:left w:val="none" w:sz="0" w:space="0" w:color="auto"/>
            <w:bottom w:val="none" w:sz="0" w:space="0" w:color="auto"/>
            <w:right w:val="none" w:sz="0" w:space="0" w:color="auto"/>
          </w:divBdr>
          <w:divsChild>
            <w:div w:id="152920296">
              <w:marLeft w:val="0"/>
              <w:marRight w:val="0"/>
              <w:marTop w:val="0"/>
              <w:marBottom w:val="0"/>
              <w:divBdr>
                <w:top w:val="none" w:sz="0" w:space="0" w:color="auto"/>
                <w:left w:val="none" w:sz="0" w:space="0" w:color="auto"/>
                <w:bottom w:val="none" w:sz="0" w:space="0" w:color="auto"/>
                <w:right w:val="none" w:sz="0" w:space="0" w:color="auto"/>
              </w:divBdr>
            </w:div>
          </w:divsChild>
        </w:div>
        <w:div w:id="582296679">
          <w:marLeft w:val="0"/>
          <w:marRight w:val="0"/>
          <w:marTop w:val="0"/>
          <w:marBottom w:val="0"/>
          <w:divBdr>
            <w:top w:val="none" w:sz="0" w:space="0" w:color="auto"/>
            <w:left w:val="none" w:sz="0" w:space="0" w:color="auto"/>
            <w:bottom w:val="none" w:sz="0" w:space="0" w:color="auto"/>
            <w:right w:val="none" w:sz="0" w:space="0" w:color="auto"/>
          </w:divBdr>
          <w:divsChild>
            <w:div w:id="261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717E-83DD-4580-8912-2B07D6FF0036}">
  <ds:schemaRefs>
    <ds:schemaRef ds:uri="http://purl.org/dc/elements/1.1/"/>
    <ds:schemaRef ds:uri="http://schemas.microsoft.com/office/2006/metadata/properties"/>
    <ds:schemaRef ds:uri="04c4f842-c303-45a8-b395-18964bbf70fa"/>
    <ds:schemaRef ds:uri="http://purl.org/dc/terms/"/>
    <ds:schemaRef ds:uri="http://schemas.openxmlformats.org/package/2006/metadata/core-properties"/>
    <ds:schemaRef ds:uri="http://schemas.microsoft.com/office/2006/documentManagement/types"/>
    <ds:schemaRef ds:uri="2f48f5ac-cfd4-4d63-b259-9afc2ff36b6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2FC9E6-82BA-4617-91FB-6CA7EDD42E73}">
  <ds:schemaRefs>
    <ds:schemaRef ds:uri="http://schemas.microsoft.com/sharepoint/v3/contenttype/forms"/>
  </ds:schemaRefs>
</ds:datastoreItem>
</file>

<file path=customXml/itemProps3.xml><?xml version="1.0" encoding="utf-8"?>
<ds:datastoreItem xmlns:ds="http://schemas.openxmlformats.org/officeDocument/2006/customXml" ds:itemID="{04B08EFF-0A2B-4031-A561-F748B1A9A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AEAFC-DF04-4F28-9F99-EFE3E6D4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Stace</dc:creator>
  <cp:lastModifiedBy>Mellish3, Linda</cp:lastModifiedBy>
  <cp:revision>2</cp:revision>
  <dcterms:created xsi:type="dcterms:W3CDTF">2021-01-29T10:50:00Z</dcterms:created>
  <dcterms:modified xsi:type="dcterms:W3CDTF">2021-01-29T10:50:00Z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ContentTypeId">
    <vt:lpwstr>0x010100369D797A30FE8A44A539DBB6BD666F35</vt:lpwstr>
  </property>
</Properties>
</file>