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0B20BC6A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9F1571">
        <w:rPr>
          <w:rFonts w:ascii="OpenDyslexic" w:hAnsi="OpenDyslexic"/>
          <w:sz w:val="20"/>
          <w:szCs w:val="20"/>
          <w:u w:val="single"/>
        </w:rPr>
        <w:t>Wednesday 20</w:t>
      </w:r>
      <w:r w:rsidR="009F1571" w:rsidRPr="009F1571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9F1571">
        <w:rPr>
          <w:rFonts w:ascii="OpenDyslexic" w:hAnsi="OpenDyslexic"/>
          <w:sz w:val="20"/>
          <w:szCs w:val="20"/>
          <w:u w:val="single"/>
        </w:rPr>
        <w:t xml:space="preserve"> January </w:t>
      </w:r>
      <w:r w:rsidR="008F0314">
        <w:rPr>
          <w:rFonts w:ascii="OpenDyslexic" w:hAnsi="OpenDyslexic"/>
          <w:sz w:val="20"/>
          <w:szCs w:val="20"/>
          <w:u w:val="single"/>
        </w:rPr>
        <w:t xml:space="preserve"> 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5DF6EC4E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8F0314">
        <w:rPr>
          <w:rFonts w:ascii="OpenDyslexic" w:hAnsi="OpenDyslexic" w:cs="Arial"/>
          <w:color w:val="00B050"/>
          <w:sz w:val="20"/>
          <w:szCs w:val="20"/>
        </w:rPr>
        <w:t>dividing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 xml:space="preserve"> by 10, 100 and 1000 (</w:t>
      </w:r>
      <w:r w:rsidR="009F1571">
        <w:rPr>
          <w:rFonts w:ascii="OpenDyslexic" w:hAnsi="OpenDyslexic" w:cs="Arial"/>
          <w:color w:val="00B050"/>
          <w:sz w:val="20"/>
          <w:szCs w:val="20"/>
        </w:rPr>
        <w:t>Reasoning</w:t>
      </w:r>
      <w:r w:rsidR="002744E4">
        <w:rPr>
          <w:rFonts w:ascii="OpenDyslexic" w:hAnsi="OpenDyslexic" w:cs="Arial"/>
          <w:color w:val="00B050"/>
          <w:sz w:val="20"/>
          <w:szCs w:val="20"/>
        </w:rPr>
        <w:t xml:space="preserve"> lesson)</w:t>
      </w:r>
      <w:r w:rsidR="006C6559" w:rsidRPr="006C6559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657803D2" w14:textId="493FA3B9" w:rsidR="009C105F" w:rsidRPr="0078698B" w:rsidRDefault="0078698B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would like to recap </w:t>
      </w:r>
      <w:r w:rsidR="009F1571">
        <w:rPr>
          <w:rFonts w:ascii="OpenDyslexic" w:hAnsi="OpenDyslexic" w:cs="Arial"/>
          <w:color w:val="000000"/>
          <w:sz w:val="20"/>
          <w:szCs w:val="20"/>
        </w:rPr>
        <w:t>yesterday’s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lesson, </w:t>
      </w:r>
      <w:r>
        <w:rPr>
          <w:rFonts w:ascii="OpenDyslexic" w:hAnsi="OpenDyslexic" w:cs="Arial"/>
          <w:color w:val="000000"/>
          <w:sz w:val="20"/>
          <w:szCs w:val="20"/>
        </w:rPr>
        <w:t>follow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8F0314" w:rsidRPr="0086595C">
          <w:rPr>
            <w:rStyle w:val="Hyperlink"/>
            <w:rFonts w:ascii="OpenDyslexic" w:hAnsi="OpenDyslexic" w:cs="Arial"/>
            <w:sz w:val="20"/>
            <w:szCs w:val="20"/>
          </w:rPr>
          <w:t>https://vimeo.com/488186549</w:t>
        </w:r>
      </w:hyperlink>
      <w:r w:rsidR="008F0314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16776739" w:rsidR="00574199" w:rsidRPr="00FC5DC5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 xml:space="preserve"> </w:t>
      </w:r>
      <w:r w:rsidR="00574199"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2817FD6D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434A5" w:rsidRPr="008F0314">
        <w:rPr>
          <w:rFonts w:ascii="OpenDyslexic" w:hAnsi="OpenDyslexic"/>
          <w:color w:val="00B050"/>
          <w:sz w:val="20"/>
          <w:szCs w:val="20"/>
        </w:rPr>
        <w:t>’</w:t>
      </w:r>
      <w:r w:rsidR="00BE628E">
        <w:rPr>
          <w:rFonts w:ascii="OpenDyslexic" w:hAnsi="OpenDyslexic"/>
          <w:color w:val="00B050"/>
          <w:sz w:val="20"/>
          <w:szCs w:val="20"/>
        </w:rPr>
        <w:t>An Extract from Jane Eyre’</w:t>
      </w:r>
      <w:r w:rsidR="00F434A5" w:rsidRPr="008F0314">
        <w:rPr>
          <w:rFonts w:ascii="OpenDyslexic" w:hAnsi="OpenDyslexic"/>
          <w:color w:val="00B050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05AB6930" w14:textId="149C70A0" w:rsidR="00BE628E" w:rsidRDefault="00BE628E" w:rsidP="00903ED6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>In school, we will be finishing off writing our biographies (see the video link from yesterday).</w:t>
      </w:r>
    </w:p>
    <w:p w14:paraId="52C39E6D" w14:textId="56D32518" w:rsidR="00666033" w:rsidRDefault="00BE628E" w:rsidP="00BE628E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If you have done this, complete the </w:t>
      </w:r>
      <w:r w:rsidRPr="00BE628E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‘Extra Writing Task 1’ </w:t>
      </w:r>
      <w:r>
        <w:rPr>
          <w:rFonts w:ascii="OpenDyslexic" w:hAnsi="OpenDyslexic"/>
          <w:b w:val="0"/>
          <w:bCs w:val="0"/>
          <w:sz w:val="20"/>
          <w:szCs w:val="20"/>
        </w:rPr>
        <w:t>saved on the school website. Think carefully about the descriptive nature of this task and the impact that you want your writing to have upon the reader.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621A5D3" w14:textId="77777777" w:rsidR="00BE628E" w:rsidRPr="00FC5DC5" w:rsidRDefault="00BE628E" w:rsidP="00BE628E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23E345FA" w14:textId="73963AF2" w:rsidR="00BE628E" w:rsidRDefault="00BE628E" w:rsidP="00BE628E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B Grammar and Punctuation </w:t>
      </w:r>
      <w:r>
        <w:rPr>
          <w:rFonts w:ascii="OpenDyslexic" w:hAnsi="OpenDyslexic"/>
          <w:color w:val="00B050"/>
          <w:sz w:val="20"/>
          <w:szCs w:val="20"/>
        </w:rPr>
        <w:t>2</w:t>
      </w:r>
    </w:p>
    <w:p w14:paraId="610055BE" w14:textId="65605BA9" w:rsidR="00BE628E" w:rsidRDefault="00BE628E" w:rsidP="00BE628E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You have 10 minutes to complete this test. Once you have completed it, go through the answers (in the back of the book</w:t>
      </w:r>
      <w:proofErr w:type="gramStart"/>
      <w:r>
        <w:rPr>
          <w:rFonts w:ascii="OpenDyslexic" w:hAnsi="OpenDyslexic"/>
          <w:sz w:val="20"/>
          <w:szCs w:val="20"/>
        </w:rPr>
        <w:t>)</w:t>
      </w:r>
      <w:proofErr w:type="gramEnd"/>
      <w:r>
        <w:rPr>
          <w:rFonts w:ascii="OpenDyslexic" w:hAnsi="OpenDyslexic"/>
          <w:sz w:val="20"/>
          <w:szCs w:val="20"/>
        </w:rPr>
        <w:t xml:space="preserve"> and mark your test.</w:t>
      </w:r>
    </w:p>
    <w:p w14:paraId="2D03D9F4" w14:textId="77777777" w:rsidR="00BE628E" w:rsidRDefault="00BE628E" w:rsidP="00BE628E">
      <w:pPr>
        <w:jc w:val="both"/>
        <w:rPr>
          <w:rFonts w:ascii="OpenDyslexic" w:hAnsi="OpenDyslexic"/>
          <w:sz w:val="20"/>
          <w:szCs w:val="20"/>
        </w:rPr>
      </w:pPr>
      <w:r w:rsidRPr="00BE628E">
        <w:rPr>
          <w:rFonts w:ascii="OpenDyslexic" w:hAnsi="OpenDyslexic"/>
          <w:b/>
          <w:bCs/>
          <w:sz w:val="20"/>
          <w:szCs w:val="20"/>
          <w:u w:val="single"/>
        </w:rPr>
        <w:t>Science</w:t>
      </w:r>
      <w:r>
        <w:rPr>
          <w:rFonts w:ascii="OpenDyslexic" w:hAnsi="OpenDyslexic"/>
          <w:sz w:val="20"/>
          <w:szCs w:val="20"/>
        </w:rPr>
        <w:t xml:space="preserve"> – we are continuing our work on evolution. Use this video link to follow the Oak Academy lesson on </w:t>
      </w:r>
      <w:r w:rsidRPr="00BE628E">
        <w:rPr>
          <w:rFonts w:ascii="OpenDyslexic" w:hAnsi="OpenDyslexic"/>
          <w:color w:val="00B050"/>
          <w:sz w:val="20"/>
          <w:szCs w:val="20"/>
        </w:rPr>
        <w:t>The Theory of Evolution</w:t>
      </w:r>
      <w:r>
        <w:rPr>
          <w:rFonts w:ascii="OpenDyslexic" w:hAnsi="OpenDyslexic"/>
          <w:sz w:val="20"/>
          <w:szCs w:val="20"/>
        </w:rPr>
        <w:t xml:space="preserve">. </w:t>
      </w:r>
    </w:p>
    <w:p w14:paraId="5965F315" w14:textId="165583DC" w:rsidR="00BE628E" w:rsidRPr="00FC5DC5" w:rsidRDefault="00BE628E" w:rsidP="00BE628E">
      <w:pPr>
        <w:jc w:val="both"/>
        <w:rPr>
          <w:rFonts w:ascii="OpenDyslexic" w:hAnsi="OpenDyslexic"/>
          <w:sz w:val="20"/>
          <w:szCs w:val="20"/>
        </w:rPr>
      </w:pPr>
      <w:hyperlink r:id="rId6" w:history="1">
        <w:r w:rsidRPr="00BE5E81">
          <w:rPr>
            <w:rStyle w:val="Hyperlink"/>
            <w:rFonts w:ascii="OpenDyslexic" w:hAnsi="OpenDyslexic"/>
            <w:sz w:val="20"/>
            <w:szCs w:val="20"/>
          </w:rPr>
          <w:t>https://teachers.thenational.academy/lessons/what-is-the-theory-of-evolution-6ru32d</w:t>
        </w:r>
      </w:hyperlink>
      <w:r>
        <w:rPr>
          <w:rFonts w:ascii="OpenDyslexic" w:hAnsi="OpenDyslexic"/>
          <w:sz w:val="20"/>
          <w:szCs w:val="20"/>
        </w:rPr>
        <w:t xml:space="preserve"> </w:t>
      </w:r>
    </w:p>
    <w:p w14:paraId="131AF630" w14:textId="73612875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thenational.academy/lessons/what-is-the-theory-of-evolution-6ru32d" TargetMode="External"/><Relationship Id="rId5" Type="http://schemas.openxmlformats.org/officeDocument/2006/relationships/hyperlink" Target="https://vimeo.com/488186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19</cp:revision>
  <dcterms:created xsi:type="dcterms:W3CDTF">2021-01-05T11:24:00Z</dcterms:created>
  <dcterms:modified xsi:type="dcterms:W3CDTF">2021-01-15T14:08:00Z</dcterms:modified>
</cp:coreProperties>
</file>