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5B1C" w14:textId="77777777" w:rsidR="009C6429" w:rsidRDefault="004126B6" w:rsidP="004126B6">
      <w:pPr>
        <w:jc w:val="center"/>
        <w:rPr>
          <w:rFonts w:ascii="CCW Cursive Writing 1" w:hAnsi="CCW Cursive Writing 1"/>
          <w:b/>
          <w:sz w:val="28"/>
          <w:u w:val="single"/>
        </w:rPr>
      </w:pPr>
      <w:r>
        <w:rPr>
          <w:rFonts w:ascii="CCW Cursive Writing 1" w:hAnsi="CCW Cursive Writing 1"/>
          <w:b/>
          <w:sz w:val="28"/>
          <w:u w:val="single"/>
        </w:rPr>
        <w:t>Reading i</w:t>
      </w:r>
      <w:r w:rsidRPr="004126B6">
        <w:rPr>
          <w:rFonts w:ascii="CCW Cursive Writing 1" w:hAnsi="CCW Cursive Writing 1"/>
          <w:b/>
          <w:sz w:val="28"/>
          <w:u w:val="single"/>
        </w:rPr>
        <w:t>n Reception</w:t>
      </w:r>
      <w:r>
        <w:rPr>
          <w:rFonts w:ascii="CCW Cursive Writing 1" w:hAnsi="CCW Cursive Writing 1"/>
          <w:b/>
          <w:sz w:val="28"/>
          <w:u w:val="single"/>
        </w:rPr>
        <w:t xml:space="preserve"> at Ladygrove</w:t>
      </w:r>
    </w:p>
    <w:p w14:paraId="78813562" w14:textId="77777777" w:rsidR="008C7BD9" w:rsidRDefault="008C7BD9" w:rsidP="008C7BD9">
      <w:pPr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DA8BB" wp14:editId="5AFEEC91">
                <wp:simplePos x="0" y="0"/>
                <wp:positionH relativeFrom="column">
                  <wp:posOffset>5054600</wp:posOffset>
                </wp:positionH>
                <wp:positionV relativeFrom="paragraph">
                  <wp:posOffset>4445</wp:posOffset>
                </wp:positionV>
                <wp:extent cx="330200" cy="361950"/>
                <wp:effectExtent l="19050" t="0" r="31750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DB128" id="Heart 3" o:spid="_x0000_s1026" style="position:absolute;margin-left:398pt;margin-top:.35pt;width:26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" path="m165100,90488v68792,-211138,337079,,,271462c-171979,90488,96308,-120650,165100,90488xe" fillcolor="red" strokecolor="#1f4d78 [1604]" strokeweight="1pt">
                <v:stroke joinstyle="miter"/>
                <v:path arrowok="t" o:connecttype="custom" o:connectlocs="165100,90488;165100,361950;165100,90488" o:connectangles="0,0,0"/>
              </v:shape>
            </w:pict>
          </mc:Fallback>
        </mc:AlternateContent>
      </w:r>
      <w:r>
        <w:rPr>
          <w:rFonts w:ascii="CCW Cursive Writing 1" w:hAnsi="CCW Cursive Writing 1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66054" wp14:editId="556A2E56">
                <wp:simplePos x="0" y="0"/>
                <wp:positionH relativeFrom="column">
                  <wp:posOffset>4635500</wp:posOffset>
                </wp:positionH>
                <wp:positionV relativeFrom="paragraph">
                  <wp:posOffset>4445</wp:posOffset>
                </wp:positionV>
                <wp:extent cx="330200" cy="361950"/>
                <wp:effectExtent l="19050" t="0" r="3175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FC62E" id="Heart 2" o:spid="_x0000_s1026" style="position:absolute;margin-left:365pt;margin-top:.35pt;width:2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" path="m165100,90488v68792,-211138,337079,,,271462c-171979,90488,96308,-120650,165100,90488xe" fillcolor="red" strokecolor="#1f4d78 [1604]" strokeweight="1pt">
                <v:stroke joinstyle="miter"/>
                <v:path arrowok="t" o:connecttype="custom" o:connectlocs="165100,90488;165100,361950;165100,90488" o:connectangles="0,0,0"/>
              </v:shape>
            </w:pict>
          </mc:Fallback>
        </mc:AlternateContent>
      </w:r>
      <w:r>
        <w:rPr>
          <w:rFonts w:ascii="CCW Cursive Writing 1" w:hAnsi="CCW Cursive Writing 1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7F72" wp14:editId="0DA6146E">
                <wp:simplePos x="0" y="0"/>
                <wp:positionH relativeFrom="column">
                  <wp:posOffset>4216400</wp:posOffset>
                </wp:positionH>
                <wp:positionV relativeFrom="paragraph">
                  <wp:posOffset>7620</wp:posOffset>
                </wp:positionV>
                <wp:extent cx="330200" cy="361950"/>
                <wp:effectExtent l="19050" t="0" r="3175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642DB" id="Heart 1" o:spid="_x0000_s1026" style="position:absolute;margin-left:332pt;margin-top:.6pt;width:2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" path="m165100,90488v68792,-211138,337079,,,271462c-171979,90488,96308,-120650,165100,90488xe" fillcolor="red" strokecolor="#1f4d78 [1604]" strokeweight="1pt">
                <v:stroke joinstyle="miter"/>
                <v:path arrowok="t" o:connecttype="custom" o:connectlocs="165100,90488;165100,361950;165100,90488" o:connectangles="0,0,0"/>
              </v:shape>
            </w:pict>
          </mc:Fallback>
        </mc:AlternateContent>
      </w:r>
      <w:r w:rsidR="004126B6">
        <w:rPr>
          <w:rFonts w:ascii="CCW Cursive Writing 1" w:hAnsi="CCW Cursive Writing 1"/>
          <w:sz w:val="28"/>
        </w:rPr>
        <w:t xml:space="preserve">We love to read at Ladygrove! </w:t>
      </w:r>
    </w:p>
    <w:p w14:paraId="0FE9E63E" w14:textId="77777777" w:rsidR="008C7BD9" w:rsidRPr="008C7BD9" w:rsidRDefault="008C7BD9" w:rsidP="008C7BD9">
      <w:pPr>
        <w:rPr>
          <w:rFonts w:ascii="CCW Cursive Writing 1" w:hAnsi="CCW Cursive Writing 1"/>
          <w:b/>
          <w:sz w:val="28"/>
          <w:u w:val="single"/>
        </w:rPr>
      </w:pPr>
      <w:r w:rsidRPr="008C7BD9">
        <w:rPr>
          <w:rFonts w:ascii="CCW Cursive Writing 1" w:hAnsi="CCW Cursive Writing 1"/>
          <w:b/>
          <w:sz w:val="28"/>
          <w:u w:val="single"/>
        </w:rPr>
        <w:t>Individual Reading</w:t>
      </w:r>
    </w:p>
    <w:p w14:paraId="1B3292E5" w14:textId="77777777" w:rsidR="00991903" w:rsidRPr="00991903" w:rsidRDefault="004126B6" w:rsidP="008C7BD9">
      <w:pPr>
        <w:rPr>
          <w:rFonts w:ascii="CCW Cursive Writing 1" w:hAnsi="CCW Cursive Writing 1"/>
          <w:sz w:val="24"/>
        </w:rPr>
      </w:pPr>
      <w:r w:rsidRPr="00991903">
        <w:rPr>
          <w:rFonts w:ascii="CCW Cursive Writing 1" w:hAnsi="CCW Cursive Writing 1"/>
          <w:sz w:val="24"/>
        </w:rPr>
        <w:t>Each week we will hear your child read individually. We will send reading books home for your child to share with you</w:t>
      </w:r>
      <w:r w:rsidR="008C7BD9" w:rsidRPr="00991903">
        <w:rPr>
          <w:rFonts w:ascii="CCW Cursive Writing 1" w:hAnsi="CCW Cursive Writing 1"/>
          <w:sz w:val="24"/>
        </w:rPr>
        <w:t>. We match these books to your child’s phonic ability.</w:t>
      </w:r>
      <w:r w:rsidRPr="00991903">
        <w:rPr>
          <w:rFonts w:ascii="CCW Cursive Writing 1" w:hAnsi="CCW Cursive Writing 1"/>
          <w:sz w:val="24"/>
        </w:rPr>
        <w:t xml:space="preserve"> </w:t>
      </w:r>
    </w:p>
    <w:p w14:paraId="7E3A21C5" w14:textId="77777777" w:rsidR="00991903" w:rsidRPr="00991903" w:rsidRDefault="008C7BD9" w:rsidP="008C7BD9">
      <w:pPr>
        <w:rPr>
          <w:rFonts w:ascii="CCW Cursive Writing 1" w:hAnsi="CCW Cursive Writing 1"/>
          <w:sz w:val="24"/>
        </w:rPr>
      </w:pPr>
      <w:r w:rsidRPr="00991903">
        <w:rPr>
          <w:rFonts w:ascii="CCW Cursive Writing 1" w:hAnsi="CCW Cursive Writing 1"/>
          <w:sz w:val="24"/>
        </w:rPr>
        <w:t xml:space="preserve">In the middle of this Reading Record you will find some top tips on how to be a ‘Reading Helper’ and how you can check your child’s understanding. </w:t>
      </w:r>
    </w:p>
    <w:p w14:paraId="172E86D1" w14:textId="77777777" w:rsidR="00991903" w:rsidRPr="00991903" w:rsidRDefault="008C7BD9" w:rsidP="008C7BD9">
      <w:pPr>
        <w:rPr>
          <w:rFonts w:ascii="CCW Cursive Writing 1" w:hAnsi="CCW Cursive Writing 1"/>
          <w:sz w:val="24"/>
        </w:rPr>
      </w:pPr>
      <w:r w:rsidRPr="00991903">
        <w:rPr>
          <w:rFonts w:ascii="CCW Cursive Writing 1" w:hAnsi="CCW Cursive Writing 1"/>
          <w:sz w:val="24"/>
        </w:rPr>
        <w:t xml:space="preserve">We ask kindly that you date and write a small comment in the Reading Record each time you hear your child read. Each Friday we </w:t>
      </w:r>
      <w:r w:rsidR="00991903" w:rsidRPr="00991903">
        <w:rPr>
          <w:rFonts w:ascii="CCW Cursive Writing 1" w:hAnsi="CCW Cursive Writing 1"/>
          <w:sz w:val="24"/>
        </w:rPr>
        <w:t xml:space="preserve">will </w:t>
      </w:r>
      <w:r w:rsidRPr="00991903">
        <w:rPr>
          <w:rFonts w:ascii="CCW Cursive Writing 1" w:hAnsi="CCW Cursive Writing 1"/>
          <w:sz w:val="24"/>
        </w:rPr>
        <w:t xml:space="preserve">collect the Reading Records in and </w:t>
      </w:r>
      <w:r w:rsidR="00991903" w:rsidRPr="00991903">
        <w:rPr>
          <w:rFonts w:ascii="CCW Cursive Writing 1" w:hAnsi="CCW Cursive Writing 1"/>
          <w:sz w:val="24"/>
        </w:rPr>
        <w:t>those children who have read three or more times at home will win a special reading sticker!!!</w:t>
      </w:r>
    </w:p>
    <w:p w14:paraId="44FE064A" w14:textId="77777777" w:rsidR="00991903" w:rsidRPr="00991903" w:rsidRDefault="00991903" w:rsidP="008C7BD9">
      <w:pPr>
        <w:rPr>
          <w:rFonts w:ascii="CCW Cursive Writing 1" w:hAnsi="CCW Cursive Writing 1"/>
          <w:b/>
          <w:sz w:val="28"/>
          <w:u w:val="single"/>
        </w:rPr>
      </w:pPr>
      <w:r w:rsidRPr="00991903">
        <w:rPr>
          <w:rFonts w:ascii="CCW Cursive Writing 1" w:hAnsi="CCW Cursive Writing 1"/>
          <w:b/>
          <w:sz w:val="28"/>
          <w:u w:val="single"/>
        </w:rPr>
        <w:t>Shared Reading</w:t>
      </w:r>
    </w:p>
    <w:p w14:paraId="604412A8" w14:textId="2DB2C569" w:rsidR="004126B6" w:rsidRPr="00991903" w:rsidRDefault="008C7BD9" w:rsidP="008C7BD9">
      <w:pPr>
        <w:rPr>
          <w:rFonts w:ascii="CCW Cursive Writing 1" w:hAnsi="CCW Cursive Writing 1"/>
          <w:sz w:val="24"/>
        </w:rPr>
      </w:pPr>
      <w:r w:rsidRPr="00991903">
        <w:rPr>
          <w:rFonts w:ascii="CCW Cursive Writing 1" w:hAnsi="CCW Cursive Writing 1"/>
          <w:sz w:val="24"/>
        </w:rPr>
        <w:t>We finish every day with a stor</w:t>
      </w:r>
      <w:r w:rsidR="00BF3588">
        <w:rPr>
          <w:rFonts w:ascii="CCW Cursive Writing 1" w:hAnsi="CCW Cursive Writing 1"/>
          <w:sz w:val="24"/>
        </w:rPr>
        <w:t xml:space="preserve">y. </w:t>
      </w:r>
      <w:r w:rsidR="00991903" w:rsidRPr="00991903">
        <w:rPr>
          <w:rFonts w:ascii="CCW Cursive Writing 1" w:hAnsi="CCW Cursive Writing 1"/>
          <w:sz w:val="24"/>
        </w:rPr>
        <w:t>During these story session</w:t>
      </w:r>
      <w:r w:rsidR="00417BEF">
        <w:rPr>
          <w:rFonts w:ascii="CCW Cursive Writing 1" w:hAnsi="CCW Cursive Writing 1"/>
          <w:sz w:val="24"/>
        </w:rPr>
        <w:t>s</w:t>
      </w:r>
      <w:r w:rsidR="00991903" w:rsidRPr="00991903">
        <w:rPr>
          <w:rFonts w:ascii="CCW Cursive Writing 1" w:hAnsi="CCW Cursive Writing 1"/>
          <w:sz w:val="24"/>
        </w:rPr>
        <w:t xml:space="preserve"> we encourage </w:t>
      </w:r>
      <w:r w:rsidR="00417BEF">
        <w:rPr>
          <w:rFonts w:ascii="CCW Cursive Writing 1" w:hAnsi="CCW Cursive Writing 1"/>
          <w:sz w:val="24"/>
        </w:rPr>
        <w:t xml:space="preserve">the children </w:t>
      </w:r>
      <w:r w:rsidR="00991903" w:rsidRPr="00991903">
        <w:rPr>
          <w:rFonts w:ascii="CCW Cursive Writing 1" w:hAnsi="CCW Cursive Writing 1"/>
          <w:sz w:val="24"/>
        </w:rPr>
        <w:t>to predict what will happen next, talk about the characters and sequence the story.</w:t>
      </w:r>
      <w:r w:rsidR="00BF3588">
        <w:rPr>
          <w:rFonts w:ascii="CCW Cursive Writing 1" w:hAnsi="CCW Cursive Writing 1"/>
          <w:sz w:val="24"/>
        </w:rPr>
        <w:t xml:space="preserve"> We talk about authors and illustrators. </w:t>
      </w:r>
      <w:bookmarkStart w:id="0" w:name="_GoBack"/>
      <w:bookmarkEnd w:id="0"/>
    </w:p>
    <w:p w14:paraId="2E8CA5B4" w14:textId="77777777" w:rsidR="00991903" w:rsidRPr="00991903" w:rsidRDefault="00795F2C" w:rsidP="008C7BD9">
      <w:pPr>
        <w:rPr>
          <w:rFonts w:ascii="CCW Cursive Writing 1" w:hAnsi="CCW Cursive Writing 1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76A7589" wp14:editId="0A2BDDBE">
            <wp:simplePos x="0" y="0"/>
            <wp:positionH relativeFrom="column">
              <wp:posOffset>3093720</wp:posOffset>
            </wp:positionH>
            <wp:positionV relativeFrom="paragraph">
              <wp:posOffset>30480</wp:posOffset>
            </wp:positionV>
            <wp:extent cx="647065" cy="65532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903" w:rsidRPr="00991903">
        <w:rPr>
          <w:rFonts w:ascii="CCW Cursive Writing 1" w:hAnsi="CCW Cursive Writing 1"/>
          <w:b/>
          <w:sz w:val="36"/>
        </w:rPr>
        <w:t>Happy Reading!</w:t>
      </w:r>
      <w:r w:rsidR="00991903" w:rsidRPr="00991903">
        <w:rPr>
          <w:noProof/>
          <w:lang w:eastAsia="en-GB"/>
        </w:rPr>
        <w:t xml:space="preserve"> </w:t>
      </w:r>
    </w:p>
    <w:sectPr w:rsidR="00991903" w:rsidRPr="00991903" w:rsidSect="00795F2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29"/>
    <w:rsid w:val="004126B6"/>
    <w:rsid w:val="00417BEF"/>
    <w:rsid w:val="00795F2C"/>
    <w:rsid w:val="008C7BD9"/>
    <w:rsid w:val="00991903"/>
    <w:rsid w:val="009C0187"/>
    <w:rsid w:val="009C6429"/>
    <w:rsid w:val="00BF3588"/>
    <w:rsid w:val="00C25F30"/>
    <w:rsid w:val="00D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C277"/>
  <w15:chartTrackingRefBased/>
  <w15:docId w15:val="{19D00F8B-6EE6-42BE-8668-B9D172F1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Emma</dc:creator>
  <cp:keywords/>
  <dc:description/>
  <cp:lastModifiedBy>Emma Barrow</cp:lastModifiedBy>
  <cp:revision>2</cp:revision>
  <cp:lastPrinted>2019-09-05T09:30:00Z</cp:lastPrinted>
  <dcterms:created xsi:type="dcterms:W3CDTF">2019-11-26T22:11:00Z</dcterms:created>
  <dcterms:modified xsi:type="dcterms:W3CDTF">2019-11-26T22:11:00Z</dcterms:modified>
</cp:coreProperties>
</file>