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eastAsiaTheme="minorEastAsia" w:hAnsiTheme="majorHAnsi" w:cstheme="majorHAnsi"/>
          <w:b/>
          <w:lang w:val="en-US" w:eastAsia="ja-JP"/>
        </w:rPr>
        <w:id w:val="-34043007"/>
        <w:docPartObj>
          <w:docPartGallery w:val="Cover Pages"/>
          <w:docPartUnique/>
        </w:docPartObj>
      </w:sdtPr>
      <w:sdtEndPr>
        <w:rPr>
          <w:rFonts w:eastAsiaTheme="majorEastAsia"/>
          <w:b w:val="0"/>
          <w:color w:val="5F5F5F" w:themeColor="accent1" w:themeShade="BF"/>
        </w:rPr>
      </w:sdtEndPr>
      <w:sdtContent>
        <w:p w14:paraId="5AE33DA1" w14:textId="31C9D946" w:rsidR="00F07361" w:rsidRPr="001A34C0" w:rsidRDefault="00FB7593" w:rsidP="000E1307">
          <w:pPr>
            <w:jc w:val="center"/>
            <w:rPr>
              <w:rFonts w:asciiTheme="majorHAnsi" w:eastAsiaTheme="minorEastAsia" w:hAnsiTheme="majorHAnsi" w:cstheme="majorHAnsi"/>
              <w:b/>
              <w:lang w:val="en-US" w:eastAsia="ja-JP"/>
            </w:rPr>
          </w:pPr>
          <w:r>
            <w:rPr>
              <w:rFonts w:asciiTheme="majorHAnsi" w:eastAsiaTheme="minorEastAsia" w:hAnsiTheme="majorHAnsi" w:cstheme="majorHAnsi"/>
              <w:b/>
              <w:noProof/>
              <w:lang w:eastAsia="en-GB"/>
            </w:rPr>
            <w:drawing>
              <wp:inline distT="0" distB="0" distL="0" distR="0" wp14:anchorId="27A11904" wp14:editId="071B5ADA">
                <wp:extent cx="3600000" cy="172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Policies 2019 small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1724400"/>
                        </a:xfrm>
                        <a:prstGeom prst="rect">
                          <a:avLst/>
                        </a:prstGeom>
                      </pic:spPr>
                    </pic:pic>
                  </a:graphicData>
                </a:graphic>
              </wp:inline>
            </w:drawing>
          </w:r>
        </w:p>
        <w:p w14:paraId="5AC026F6" w14:textId="77777777" w:rsidR="0066208C" w:rsidRPr="001A34C0" w:rsidRDefault="0066208C" w:rsidP="000E1307">
          <w:pPr>
            <w:jc w:val="center"/>
            <w:rPr>
              <w:rFonts w:asciiTheme="majorHAnsi" w:hAnsiTheme="majorHAnsi" w:cstheme="majorHAnsi"/>
            </w:rPr>
          </w:pPr>
        </w:p>
        <w:p w14:paraId="18A3946B" w14:textId="77777777" w:rsidR="00F07361" w:rsidRPr="001A34C0" w:rsidRDefault="00F07361" w:rsidP="0068728F">
          <w:pPr>
            <w:jc w:val="both"/>
            <w:rPr>
              <w:rFonts w:asciiTheme="majorHAnsi" w:eastAsiaTheme="minorEastAsia" w:hAnsiTheme="majorHAnsi" w:cstheme="majorHAnsi"/>
              <w:b/>
              <w:lang w:val="en-US" w:eastAsia="ja-JP"/>
            </w:rPr>
          </w:pPr>
        </w:p>
        <w:p w14:paraId="568199AC" w14:textId="582D227D" w:rsidR="00F07361" w:rsidRPr="001A34C0" w:rsidRDefault="00F07361" w:rsidP="0068728F">
          <w:pPr>
            <w:jc w:val="both"/>
            <w:rPr>
              <w:rFonts w:asciiTheme="majorHAnsi" w:eastAsiaTheme="minorEastAsia" w:hAnsiTheme="majorHAnsi" w:cstheme="majorHAnsi"/>
              <w:b/>
              <w:lang w:val="en-US" w:eastAsia="ja-JP"/>
            </w:rPr>
          </w:pPr>
        </w:p>
        <w:tbl>
          <w:tblPr>
            <w:tblW w:w="0" w:type="auto"/>
            <w:tblLook w:val="0000" w:firstRow="0" w:lastRow="0" w:firstColumn="0" w:lastColumn="0" w:noHBand="0" w:noVBand="0"/>
          </w:tblPr>
          <w:tblGrid>
            <w:gridCol w:w="2628"/>
            <w:gridCol w:w="5901"/>
          </w:tblGrid>
          <w:tr w:rsidR="00AF516B" w:rsidRPr="00BC4F1E" w14:paraId="61967621" w14:textId="77777777" w:rsidTr="00FA36DB">
            <w:tc>
              <w:tcPr>
                <w:tcW w:w="2628" w:type="dxa"/>
              </w:tcPr>
              <w:p w14:paraId="4A7EEC47" w14:textId="77777777" w:rsidR="00AF516B" w:rsidRPr="00BC4F1E" w:rsidRDefault="00AF516B" w:rsidP="004822A2">
                <w:pPr>
                  <w:tabs>
                    <w:tab w:val="left" w:pos="900"/>
                  </w:tabs>
                </w:pPr>
                <w:r>
                  <w:t>Reference number</w:t>
                </w:r>
              </w:p>
            </w:tc>
            <w:tc>
              <w:tcPr>
                <w:tcW w:w="5901" w:type="dxa"/>
              </w:tcPr>
              <w:p w14:paraId="384C48ED" w14:textId="1EED42E9" w:rsidR="00AF516B" w:rsidRDefault="00FB7593" w:rsidP="0047384D">
                <w:pPr>
                  <w:tabs>
                    <w:tab w:val="left" w:pos="900"/>
                  </w:tabs>
                  <w:spacing w:after="240"/>
                </w:pPr>
                <w:r>
                  <w:t>DHMAT</w:t>
                </w:r>
                <w:r w:rsidR="00913E86">
                  <w:t>/ACAD/</w:t>
                </w:r>
                <w:r w:rsidR="006A16A6">
                  <w:t>LAB</w:t>
                </w:r>
                <w:r w:rsidR="00913E86">
                  <w:t>/</w:t>
                </w:r>
                <w:r w:rsidR="0047384D" w:rsidRPr="0047384D">
                  <w:t xml:space="preserve">CODE001 </w:t>
                </w:r>
              </w:p>
            </w:tc>
          </w:tr>
          <w:tr w:rsidR="00AF516B" w:rsidRPr="00BC4F1E" w14:paraId="100DE308" w14:textId="77777777" w:rsidTr="00FA36DB">
            <w:tc>
              <w:tcPr>
                <w:tcW w:w="2628" w:type="dxa"/>
              </w:tcPr>
              <w:p w14:paraId="643EAC26" w14:textId="77777777" w:rsidR="00AF516B" w:rsidRPr="00BC4F1E" w:rsidRDefault="00AF516B" w:rsidP="004822A2">
                <w:pPr>
                  <w:tabs>
                    <w:tab w:val="left" w:pos="900"/>
                  </w:tabs>
                </w:pPr>
                <w:r w:rsidRPr="00BC4F1E">
                  <w:t>Approved by</w:t>
                </w:r>
                <w:r w:rsidRPr="00BC4F1E">
                  <w:tab/>
                </w:r>
              </w:p>
            </w:tc>
            <w:tc>
              <w:tcPr>
                <w:tcW w:w="5901" w:type="dxa"/>
              </w:tcPr>
              <w:p w14:paraId="535F17AD" w14:textId="207060E6" w:rsidR="00AF516B" w:rsidRDefault="00FB7593" w:rsidP="004822A2">
                <w:pPr>
                  <w:tabs>
                    <w:tab w:val="left" w:pos="900"/>
                  </w:tabs>
                </w:pPr>
                <w:r>
                  <w:t>Directors</w:t>
                </w:r>
              </w:p>
              <w:p w14:paraId="021C3AF1" w14:textId="77777777" w:rsidR="00AF516B" w:rsidRPr="00BC4F1E" w:rsidRDefault="00AF516B" w:rsidP="004822A2">
                <w:pPr>
                  <w:tabs>
                    <w:tab w:val="left" w:pos="900"/>
                  </w:tabs>
                </w:pPr>
              </w:p>
            </w:tc>
          </w:tr>
          <w:tr w:rsidR="00AF516B" w:rsidRPr="00BC4F1E" w14:paraId="1CD374D9" w14:textId="77777777" w:rsidTr="00FA36DB">
            <w:tc>
              <w:tcPr>
                <w:tcW w:w="2628" w:type="dxa"/>
              </w:tcPr>
              <w:p w14:paraId="7FCB5537" w14:textId="77777777" w:rsidR="00AF516B" w:rsidRPr="00BC4F1E" w:rsidRDefault="00AF516B" w:rsidP="004822A2">
                <w:pPr>
                  <w:tabs>
                    <w:tab w:val="left" w:pos="900"/>
                  </w:tabs>
                </w:pPr>
                <w:r w:rsidRPr="00BC4F1E">
                  <w:t>Date approved</w:t>
                </w:r>
              </w:p>
            </w:tc>
            <w:tc>
              <w:tcPr>
                <w:tcW w:w="5901" w:type="dxa"/>
              </w:tcPr>
              <w:p w14:paraId="36910F60" w14:textId="75FEF8F7" w:rsidR="00AF516B" w:rsidRDefault="00A50D2B" w:rsidP="004822A2">
                <w:pPr>
                  <w:tabs>
                    <w:tab w:val="left" w:pos="900"/>
                  </w:tabs>
                </w:pPr>
                <w:r>
                  <w:t>20</w:t>
                </w:r>
                <w:r w:rsidRPr="00A50D2B">
                  <w:rPr>
                    <w:vertAlign w:val="superscript"/>
                  </w:rPr>
                  <w:t>th</w:t>
                </w:r>
                <w:r>
                  <w:t xml:space="preserve"> September 2017</w:t>
                </w:r>
              </w:p>
              <w:p w14:paraId="76079B08" w14:textId="77777777" w:rsidR="00AF516B" w:rsidRPr="00BC4F1E" w:rsidRDefault="00AF516B" w:rsidP="004822A2">
                <w:pPr>
                  <w:tabs>
                    <w:tab w:val="left" w:pos="900"/>
                  </w:tabs>
                </w:pPr>
              </w:p>
            </w:tc>
          </w:tr>
          <w:tr w:rsidR="00AF516B" w:rsidRPr="00BC4F1E" w14:paraId="25444378" w14:textId="77777777" w:rsidTr="00FA36DB">
            <w:tc>
              <w:tcPr>
                <w:tcW w:w="2628" w:type="dxa"/>
              </w:tcPr>
              <w:p w14:paraId="773674E2" w14:textId="77777777" w:rsidR="00AF516B" w:rsidRPr="00BC4F1E" w:rsidRDefault="00AF516B" w:rsidP="004822A2">
                <w:pPr>
                  <w:tabs>
                    <w:tab w:val="left" w:pos="900"/>
                  </w:tabs>
                </w:pPr>
                <w:r w:rsidRPr="00BC4F1E">
                  <w:t>Version</w:t>
                </w:r>
              </w:p>
            </w:tc>
            <w:tc>
              <w:tcPr>
                <w:tcW w:w="5901" w:type="dxa"/>
              </w:tcPr>
              <w:p w14:paraId="7F2EE9F3" w14:textId="3979BDE0" w:rsidR="00AF516B" w:rsidRDefault="00FB7593" w:rsidP="004822A2">
                <w:pPr>
                  <w:tabs>
                    <w:tab w:val="left" w:pos="900"/>
                  </w:tabs>
                </w:pPr>
                <w:r>
                  <w:t>4</w:t>
                </w:r>
                <w:r w:rsidR="0047384D">
                  <w:t>.0</w:t>
                </w:r>
              </w:p>
              <w:p w14:paraId="45D20630" w14:textId="77777777" w:rsidR="00AF516B" w:rsidRPr="00BC4F1E" w:rsidRDefault="00AF516B" w:rsidP="004822A2">
                <w:pPr>
                  <w:tabs>
                    <w:tab w:val="left" w:pos="900"/>
                  </w:tabs>
                </w:pPr>
              </w:p>
            </w:tc>
          </w:tr>
          <w:tr w:rsidR="00AF516B" w:rsidRPr="00BC4F1E" w14:paraId="79E50CD8" w14:textId="77777777" w:rsidTr="00FA36DB">
            <w:tc>
              <w:tcPr>
                <w:tcW w:w="2628" w:type="dxa"/>
              </w:tcPr>
              <w:p w14:paraId="46DD18E0" w14:textId="77777777" w:rsidR="00AF516B" w:rsidRPr="00BC4F1E" w:rsidRDefault="00AF516B" w:rsidP="004822A2">
                <w:pPr>
                  <w:tabs>
                    <w:tab w:val="left" w:pos="900"/>
                  </w:tabs>
                </w:pPr>
                <w:r w:rsidRPr="00BC4F1E">
                  <w:t>Last revised</w:t>
                </w:r>
                <w:r w:rsidRPr="00BC4F1E">
                  <w:tab/>
                </w:r>
              </w:p>
            </w:tc>
            <w:tc>
              <w:tcPr>
                <w:tcW w:w="5901" w:type="dxa"/>
              </w:tcPr>
              <w:p w14:paraId="2B1031C0" w14:textId="6F4D4C0B" w:rsidR="00AF516B" w:rsidRDefault="00A92A4E" w:rsidP="004822A2">
                <w:pPr>
                  <w:tabs>
                    <w:tab w:val="left" w:pos="900"/>
                  </w:tabs>
                </w:pPr>
                <w:r>
                  <w:t>March 2019</w:t>
                </w:r>
              </w:p>
              <w:p w14:paraId="27516D91" w14:textId="77777777" w:rsidR="00AF516B" w:rsidRPr="00BC4F1E" w:rsidRDefault="00AF516B" w:rsidP="004822A2">
                <w:pPr>
                  <w:tabs>
                    <w:tab w:val="left" w:pos="900"/>
                  </w:tabs>
                </w:pPr>
              </w:p>
            </w:tc>
          </w:tr>
          <w:tr w:rsidR="00AF516B" w:rsidRPr="00BC4F1E" w14:paraId="3EDC9A83" w14:textId="77777777" w:rsidTr="00FA36DB">
            <w:trPr>
              <w:trHeight w:val="312"/>
            </w:trPr>
            <w:tc>
              <w:tcPr>
                <w:tcW w:w="2628" w:type="dxa"/>
              </w:tcPr>
              <w:p w14:paraId="632AAB02" w14:textId="77777777" w:rsidR="00AF516B" w:rsidRPr="00BC4F1E" w:rsidRDefault="00AF516B" w:rsidP="004822A2">
                <w:pPr>
                  <w:tabs>
                    <w:tab w:val="left" w:pos="900"/>
                  </w:tabs>
                </w:pPr>
                <w:r w:rsidRPr="00BC4F1E">
                  <w:t>Review date</w:t>
                </w:r>
                <w:r w:rsidRPr="00BC4F1E">
                  <w:tab/>
                </w:r>
              </w:p>
            </w:tc>
            <w:tc>
              <w:tcPr>
                <w:tcW w:w="5901" w:type="dxa"/>
              </w:tcPr>
              <w:p w14:paraId="3D0EBEE9" w14:textId="3AB01821" w:rsidR="00AF516B" w:rsidRDefault="00AF516B" w:rsidP="006A16A6">
                <w:pPr>
                  <w:tabs>
                    <w:tab w:val="left" w:pos="900"/>
                  </w:tabs>
                </w:pPr>
              </w:p>
              <w:p w14:paraId="590F6683" w14:textId="40133CC2" w:rsidR="006A16A6" w:rsidRPr="00BC4F1E" w:rsidRDefault="006A16A6" w:rsidP="006A16A6">
                <w:pPr>
                  <w:tabs>
                    <w:tab w:val="left" w:pos="900"/>
                  </w:tabs>
                </w:pPr>
              </w:p>
            </w:tc>
          </w:tr>
          <w:tr w:rsidR="00AF516B" w:rsidRPr="00BC4F1E" w14:paraId="49AB93A2" w14:textId="77777777" w:rsidTr="00FA36DB">
            <w:tc>
              <w:tcPr>
                <w:tcW w:w="2628" w:type="dxa"/>
              </w:tcPr>
              <w:p w14:paraId="30207526" w14:textId="77777777" w:rsidR="00AF516B" w:rsidRPr="00BC4F1E" w:rsidRDefault="00AF516B" w:rsidP="004822A2">
                <w:pPr>
                  <w:tabs>
                    <w:tab w:val="left" w:pos="900"/>
                  </w:tabs>
                </w:pPr>
                <w:r w:rsidRPr="00BC4F1E">
                  <w:t>Owner</w:t>
                </w:r>
                <w:r w:rsidRPr="00BC4F1E">
                  <w:tab/>
                </w:r>
              </w:p>
            </w:tc>
            <w:tc>
              <w:tcPr>
                <w:tcW w:w="5901" w:type="dxa"/>
              </w:tcPr>
              <w:p w14:paraId="683AF94F" w14:textId="01820411" w:rsidR="00AF516B" w:rsidRDefault="00FB7593" w:rsidP="004822A2">
                <w:pPr>
                  <w:tabs>
                    <w:tab w:val="left" w:pos="900"/>
                  </w:tabs>
                </w:pPr>
                <w:r>
                  <w:t>Diocese of Hereford Multi-Academy Trust</w:t>
                </w:r>
              </w:p>
              <w:p w14:paraId="397B48FB" w14:textId="77777777" w:rsidR="00AF516B" w:rsidRPr="00BC4F1E" w:rsidRDefault="00AF516B" w:rsidP="004822A2">
                <w:pPr>
                  <w:tabs>
                    <w:tab w:val="left" w:pos="900"/>
                  </w:tabs>
                </w:pPr>
              </w:p>
            </w:tc>
          </w:tr>
        </w:tbl>
        <w:p w14:paraId="5690F312" w14:textId="11C9D554" w:rsidR="005B5049" w:rsidRPr="001A34C0" w:rsidRDefault="005B5049" w:rsidP="0068728F">
          <w:pPr>
            <w:jc w:val="both"/>
            <w:rPr>
              <w:rFonts w:asciiTheme="majorHAnsi" w:eastAsiaTheme="minorEastAsia" w:hAnsiTheme="majorHAnsi" w:cstheme="majorHAnsi"/>
              <w:b/>
              <w:lang w:val="en-US" w:eastAsia="ja-JP"/>
            </w:rPr>
          </w:pPr>
        </w:p>
        <w:p w14:paraId="0709BE8D" w14:textId="1BDFE232" w:rsidR="005B5049" w:rsidRPr="001A34C0" w:rsidRDefault="005B5049" w:rsidP="0068728F">
          <w:pPr>
            <w:jc w:val="both"/>
            <w:rPr>
              <w:rFonts w:asciiTheme="majorHAnsi" w:eastAsiaTheme="minorEastAsia" w:hAnsiTheme="majorHAnsi" w:cstheme="majorHAnsi"/>
              <w:b/>
              <w:lang w:val="en-US" w:eastAsia="ja-JP"/>
            </w:rPr>
          </w:pPr>
        </w:p>
        <w:p w14:paraId="76F549C3" w14:textId="3B1BC77C" w:rsidR="005B5049" w:rsidRPr="001A34C0" w:rsidRDefault="005B5049" w:rsidP="0068728F">
          <w:pPr>
            <w:jc w:val="both"/>
            <w:rPr>
              <w:rFonts w:asciiTheme="majorHAnsi" w:eastAsiaTheme="minorEastAsia" w:hAnsiTheme="majorHAnsi" w:cstheme="majorHAnsi"/>
              <w:b/>
              <w:lang w:val="en-US" w:eastAsia="ja-JP"/>
            </w:rPr>
          </w:pPr>
        </w:p>
        <w:p w14:paraId="33C0AD73" w14:textId="3D56C1BB" w:rsidR="005B5049" w:rsidRDefault="005B5049" w:rsidP="0068728F">
          <w:pPr>
            <w:jc w:val="both"/>
            <w:rPr>
              <w:rFonts w:asciiTheme="majorHAnsi" w:eastAsiaTheme="minorEastAsia" w:hAnsiTheme="majorHAnsi" w:cstheme="majorHAnsi"/>
              <w:b/>
              <w:lang w:val="en-US" w:eastAsia="ja-JP"/>
            </w:rPr>
          </w:pPr>
        </w:p>
        <w:p w14:paraId="44530A8F" w14:textId="40C8F1CE" w:rsidR="00AF516B" w:rsidRDefault="00AF516B" w:rsidP="0068728F">
          <w:pPr>
            <w:jc w:val="both"/>
            <w:rPr>
              <w:rFonts w:asciiTheme="majorHAnsi" w:eastAsiaTheme="minorEastAsia" w:hAnsiTheme="majorHAnsi" w:cstheme="majorHAnsi"/>
              <w:b/>
              <w:lang w:val="en-US" w:eastAsia="ja-JP"/>
            </w:rPr>
          </w:pPr>
        </w:p>
        <w:p w14:paraId="5D61656A" w14:textId="538FDED8" w:rsidR="00AF516B" w:rsidRDefault="00AF516B" w:rsidP="0068728F">
          <w:pPr>
            <w:jc w:val="both"/>
            <w:rPr>
              <w:rFonts w:asciiTheme="majorHAnsi" w:eastAsiaTheme="minorEastAsia" w:hAnsiTheme="majorHAnsi" w:cstheme="majorHAnsi"/>
              <w:b/>
              <w:lang w:val="en-US" w:eastAsia="ja-JP"/>
            </w:rPr>
          </w:pPr>
        </w:p>
        <w:p w14:paraId="7E69E1D3" w14:textId="7073F956" w:rsidR="00F554F9" w:rsidRDefault="00F554F9" w:rsidP="0068728F">
          <w:pPr>
            <w:jc w:val="both"/>
            <w:rPr>
              <w:rFonts w:asciiTheme="majorHAnsi" w:eastAsiaTheme="minorEastAsia" w:hAnsiTheme="majorHAnsi" w:cstheme="majorHAnsi"/>
              <w:b/>
              <w:lang w:val="en-US" w:eastAsia="ja-JP"/>
            </w:rPr>
          </w:pPr>
        </w:p>
        <w:p w14:paraId="50869272" w14:textId="55AD058A" w:rsidR="00AF516B" w:rsidRDefault="00AF516B" w:rsidP="0068728F">
          <w:pPr>
            <w:jc w:val="both"/>
            <w:rPr>
              <w:rFonts w:asciiTheme="majorHAnsi" w:eastAsiaTheme="minorEastAsia" w:hAnsiTheme="majorHAnsi" w:cstheme="majorHAnsi"/>
              <w:b/>
              <w:lang w:val="en-US" w:eastAsia="ja-JP"/>
            </w:rPr>
          </w:pPr>
        </w:p>
        <w:p w14:paraId="53209D7E" w14:textId="0C006CB6" w:rsidR="005B5049" w:rsidRPr="001A34C0" w:rsidRDefault="005B5049" w:rsidP="005B5049">
          <w:pPr>
            <w:tabs>
              <w:tab w:val="left" w:pos="900"/>
            </w:tabs>
            <w:rPr>
              <w:rFonts w:asciiTheme="majorHAnsi" w:hAnsiTheme="majorHAnsi" w:cstheme="majorHAnsi"/>
            </w:rPr>
          </w:pPr>
          <w:r w:rsidRPr="001A34C0">
            <w:rPr>
              <w:rFonts w:asciiTheme="majorHAnsi" w:hAnsiTheme="majorHAnsi" w:cstheme="majorHAnsi"/>
              <w:noProof/>
              <w:lang w:eastAsia="en-GB"/>
            </w:rPr>
            <w:drawing>
              <wp:inline distT="0" distB="0" distL="0" distR="0" wp14:anchorId="70FD0A42" wp14:editId="2FEDF7CA">
                <wp:extent cx="6057900" cy="83366"/>
                <wp:effectExtent l="0" t="0" r="0" b="0"/>
                <wp:docPr id="7" name="Picture 7"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158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068" cy="100667"/>
                        </a:xfrm>
                        <a:prstGeom prst="rect">
                          <a:avLst/>
                        </a:prstGeom>
                        <a:noFill/>
                        <a:ln>
                          <a:noFill/>
                        </a:ln>
                      </pic:spPr>
                    </pic:pic>
                  </a:graphicData>
                </a:graphic>
              </wp:inline>
            </w:drawing>
          </w:r>
        </w:p>
        <w:p w14:paraId="64A79ACD" w14:textId="4BB57128" w:rsidR="005B5049" w:rsidRPr="001554AF" w:rsidRDefault="006A16A6" w:rsidP="005B5049">
          <w:pPr>
            <w:tabs>
              <w:tab w:val="left" w:pos="900"/>
            </w:tabs>
            <w:jc w:val="center"/>
            <w:rPr>
              <w:rFonts w:asciiTheme="majorHAnsi" w:hAnsiTheme="majorHAnsi" w:cstheme="majorHAnsi"/>
              <w:b/>
              <w:sz w:val="44"/>
              <w:szCs w:val="44"/>
            </w:rPr>
          </w:pPr>
          <w:r>
            <w:rPr>
              <w:rFonts w:asciiTheme="majorHAnsi" w:hAnsiTheme="majorHAnsi" w:cstheme="majorHAnsi"/>
              <w:b/>
              <w:sz w:val="44"/>
              <w:szCs w:val="44"/>
            </w:rPr>
            <w:t>Local Academy Board</w:t>
          </w:r>
          <w:r w:rsidR="005B5049" w:rsidRPr="001554AF">
            <w:rPr>
              <w:rFonts w:asciiTheme="majorHAnsi" w:hAnsiTheme="majorHAnsi" w:cstheme="majorHAnsi"/>
              <w:b/>
              <w:sz w:val="44"/>
              <w:szCs w:val="44"/>
            </w:rPr>
            <w:t xml:space="preserve"> </w:t>
          </w:r>
        </w:p>
        <w:p w14:paraId="2546C7D6" w14:textId="19E58963" w:rsidR="005B5049" w:rsidRPr="001554AF" w:rsidRDefault="005B5049" w:rsidP="005B5049">
          <w:pPr>
            <w:tabs>
              <w:tab w:val="left" w:pos="900"/>
            </w:tabs>
            <w:jc w:val="center"/>
            <w:rPr>
              <w:rFonts w:asciiTheme="majorHAnsi" w:hAnsiTheme="majorHAnsi" w:cstheme="majorHAnsi"/>
              <w:b/>
              <w:sz w:val="44"/>
              <w:szCs w:val="44"/>
            </w:rPr>
          </w:pPr>
          <w:r w:rsidRPr="001554AF">
            <w:rPr>
              <w:rFonts w:asciiTheme="majorHAnsi" w:hAnsiTheme="majorHAnsi" w:cstheme="majorHAnsi"/>
              <w:b/>
              <w:sz w:val="44"/>
              <w:szCs w:val="44"/>
            </w:rPr>
            <w:t>Code of Conduct</w:t>
          </w:r>
        </w:p>
        <w:p w14:paraId="276D2726" w14:textId="4A5A8889" w:rsidR="005B5049" w:rsidRPr="001A34C0" w:rsidRDefault="00F47A36" w:rsidP="005B5049">
          <w:pPr>
            <w:tabs>
              <w:tab w:val="left" w:pos="900"/>
            </w:tabs>
            <w:rPr>
              <w:rFonts w:asciiTheme="majorHAnsi" w:hAnsiTheme="majorHAnsi" w:cstheme="majorHAnsi"/>
            </w:rPr>
          </w:pPr>
          <w:r w:rsidRPr="001A34C0">
            <w:rPr>
              <w:rFonts w:asciiTheme="majorHAnsi" w:hAnsiTheme="majorHAnsi" w:cstheme="majorHAnsi"/>
              <w:noProof/>
              <w:lang w:eastAsia="en-GB"/>
            </w:rPr>
            <w:drawing>
              <wp:inline distT="0" distB="0" distL="0" distR="0" wp14:anchorId="0E34CBA3" wp14:editId="714A58B7">
                <wp:extent cx="6134100" cy="83164"/>
                <wp:effectExtent l="0" t="0" r="0" b="0"/>
                <wp:docPr id="6" name="Picture 6"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158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100" cy="83164"/>
                        </a:xfrm>
                        <a:prstGeom prst="rect">
                          <a:avLst/>
                        </a:prstGeom>
                        <a:noFill/>
                        <a:ln>
                          <a:noFill/>
                        </a:ln>
                      </pic:spPr>
                    </pic:pic>
                  </a:graphicData>
                </a:graphic>
              </wp:inline>
            </w:drawing>
          </w:r>
        </w:p>
        <w:p w14:paraId="17E78217" w14:textId="616B2794" w:rsidR="00F07361" w:rsidRPr="001A34C0" w:rsidRDefault="00DF5921" w:rsidP="005B5049">
          <w:pPr>
            <w:pBdr>
              <w:bottom w:val="single" w:sz="36" w:space="0" w:color="FFFFFF" w:themeColor="background1"/>
            </w:pBdr>
            <w:tabs>
              <w:tab w:val="center" w:pos="4678"/>
              <w:tab w:val="right" w:pos="9356"/>
            </w:tabs>
            <w:rPr>
              <w:rFonts w:asciiTheme="majorHAnsi" w:eastAsiaTheme="majorEastAsia" w:hAnsiTheme="majorHAnsi" w:cstheme="majorHAnsi"/>
              <w:color w:val="000000" w:themeColor="text1"/>
              <w:lang w:eastAsia="ja-JP"/>
            </w:rPr>
            <w:sectPr w:rsidR="00F07361" w:rsidRPr="001A34C0" w:rsidSect="00846BCA">
              <w:footerReference w:type="default" r:id="rId10"/>
              <w:footerReference w:type="first" r:id="rId11"/>
              <w:pgSz w:w="11906" w:h="16838"/>
              <w:pgMar w:top="1245" w:right="1274" w:bottom="1440" w:left="1276" w:header="709" w:footer="194" w:gutter="0"/>
              <w:pgNumType w:start="1"/>
              <w:cols w:space="708"/>
              <w:titlePg/>
              <w:docGrid w:linePitch="360"/>
            </w:sectPr>
          </w:pPr>
        </w:p>
      </w:sdtContent>
    </w:sdt>
    <w:tbl>
      <w:tblPr>
        <w:tblStyle w:val="TableGrid"/>
        <w:tblpPr w:leftFromText="180" w:rightFromText="180" w:vertAnchor="page" w:horzAnchor="margin" w:tblpX="-426" w:tblpY="1681"/>
        <w:tblW w:w="9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130"/>
      </w:tblGrid>
      <w:tr w:rsidR="004763B7" w:rsidRPr="003D3EF9" w14:paraId="36654A80" w14:textId="77777777" w:rsidTr="00DF3B5B">
        <w:trPr>
          <w:trHeight w:val="431"/>
        </w:trPr>
        <w:tc>
          <w:tcPr>
            <w:tcW w:w="7655" w:type="dxa"/>
          </w:tcPr>
          <w:p w14:paraId="02DD6004" w14:textId="4DC6CBE5" w:rsidR="004763B7" w:rsidRPr="003D3EF9" w:rsidRDefault="004763B7" w:rsidP="00DF3B5B">
            <w:pPr>
              <w:rPr>
                <w:rFonts w:eastAsia="Arial" w:cs="Arial"/>
                <w:b/>
              </w:rPr>
            </w:pPr>
            <w:r w:rsidRPr="003D3EF9">
              <w:rPr>
                <w:rFonts w:eastAsia="Arial" w:cs="Arial"/>
                <w:b/>
              </w:rPr>
              <w:lastRenderedPageBreak/>
              <w:t>Update</w:t>
            </w:r>
            <w:r w:rsidR="005E7696">
              <w:rPr>
                <w:rFonts w:eastAsia="Arial" w:cs="Arial"/>
                <w:b/>
              </w:rPr>
              <w:t>s</w:t>
            </w:r>
          </w:p>
        </w:tc>
        <w:tc>
          <w:tcPr>
            <w:tcW w:w="2130" w:type="dxa"/>
          </w:tcPr>
          <w:p w14:paraId="01B9224B" w14:textId="77777777" w:rsidR="004763B7" w:rsidRPr="003D3EF9" w:rsidRDefault="004763B7" w:rsidP="00DF3B5B">
            <w:pPr>
              <w:rPr>
                <w:rFonts w:eastAsia="Arial" w:cs="Arial"/>
                <w:b/>
              </w:rPr>
            </w:pPr>
            <w:r w:rsidRPr="003D3EF9">
              <w:rPr>
                <w:rFonts w:eastAsia="Arial" w:cs="Arial"/>
                <w:b/>
              </w:rPr>
              <w:t>Date:</w:t>
            </w:r>
          </w:p>
        </w:tc>
      </w:tr>
      <w:tr w:rsidR="004763B7" w:rsidRPr="003D3EF9" w14:paraId="78AA5471" w14:textId="77777777" w:rsidTr="00DF3B5B">
        <w:trPr>
          <w:trHeight w:val="431"/>
        </w:trPr>
        <w:tc>
          <w:tcPr>
            <w:tcW w:w="7655" w:type="dxa"/>
          </w:tcPr>
          <w:p w14:paraId="66E7E443" w14:textId="6935D402" w:rsidR="004763B7" w:rsidRPr="003D3EF9" w:rsidRDefault="004763B7" w:rsidP="00DF3B5B">
            <w:pPr>
              <w:rPr>
                <w:rFonts w:eastAsia="Arial" w:cs="Arial"/>
              </w:rPr>
            </w:pPr>
            <w:r w:rsidRPr="003D3EF9">
              <w:rPr>
                <w:rFonts w:eastAsia="Arial" w:cs="Arial"/>
              </w:rPr>
              <w:t xml:space="preserve">1.2 Keeping Children Safe in </w:t>
            </w:r>
            <w:r w:rsidR="00B019C0">
              <w:rPr>
                <w:rFonts w:eastAsia="Arial" w:cs="Arial"/>
              </w:rPr>
              <w:t>Education updated September 2019</w:t>
            </w:r>
          </w:p>
        </w:tc>
        <w:tc>
          <w:tcPr>
            <w:tcW w:w="2130" w:type="dxa"/>
          </w:tcPr>
          <w:p w14:paraId="15AB268D" w14:textId="77777777" w:rsidR="004763B7" w:rsidRDefault="004763B7" w:rsidP="00DF3B5B">
            <w:pPr>
              <w:rPr>
                <w:rFonts w:eastAsia="Arial" w:cs="Arial"/>
              </w:rPr>
            </w:pPr>
            <w:r w:rsidRPr="003D3EF9">
              <w:rPr>
                <w:rFonts w:eastAsia="Arial" w:cs="Arial"/>
              </w:rPr>
              <w:t>September 2018</w:t>
            </w:r>
          </w:p>
          <w:p w14:paraId="692CD9BF" w14:textId="63238CCD" w:rsidR="00B019C0" w:rsidRPr="003D3EF9" w:rsidRDefault="00B019C0" w:rsidP="00DF3B5B">
            <w:pPr>
              <w:rPr>
                <w:rFonts w:eastAsia="Arial" w:cs="Arial"/>
              </w:rPr>
            </w:pPr>
            <w:r>
              <w:rPr>
                <w:rFonts w:eastAsia="Arial" w:cs="Arial"/>
              </w:rPr>
              <w:t>September 2019</w:t>
            </w:r>
          </w:p>
        </w:tc>
      </w:tr>
      <w:tr w:rsidR="004763B7" w:rsidRPr="003D3EF9" w14:paraId="022CF370" w14:textId="77777777" w:rsidTr="00DF3B5B">
        <w:trPr>
          <w:trHeight w:val="431"/>
        </w:trPr>
        <w:tc>
          <w:tcPr>
            <w:tcW w:w="7655" w:type="dxa"/>
          </w:tcPr>
          <w:p w14:paraId="52C52956" w14:textId="77777777" w:rsidR="004763B7" w:rsidRPr="003D3EF9" w:rsidRDefault="004763B7" w:rsidP="00DF3B5B">
            <w:pPr>
              <w:rPr>
                <w:rFonts w:eastAsia="Arial" w:cs="Arial"/>
              </w:rPr>
            </w:pPr>
            <w:r w:rsidRPr="003D3EF9">
              <w:rPr>
                <w:rFonts w:eastAsia="Arial" w:cs="Arial"/>
              </w:rPr>
              <w:t>2.2 Dignity at Work replaced with Grievance Policy</w:t>
            </w:r>
          </w:p>
          <w:p w14:paraId="39766E02" w14:textId="53F36748" w:rsidR="004763B7" w:rsidRPr="003D3EF9" w:rsidRDefault="004763B7" w:rsidP="00DF3B5B">
            <w:pPr>
              <w:rPr>
                <w:rFonts w:eastAsia="Arial" w:cs="Arial"/>
              </w:rPr>
            </w:pPr>
            <w:r w:rsidRPr="003D3EF9">
              <w:rPr>
                <w:rFonts w:eastAsia="Arial" w:cs="Arial"/>
              </w:rPr>
              <w:t>2.2 Equal Opportunities replaced Equality Policy</w:t>
            </w:r>
          </w:p>
        </w:tc>
        <w:tc>
          <w:tcPr>
            <w:tcW w:w="2130" w:type="dxa"/>
          </w:tcPr>
          <w:p w14:paraId="40E974D6" w14:textId="507E0F19" w:rsidR="004763B7" w:rsidRDefault="004763B7" w:rsidP="00DF3B5B">
            <w:pPr>
              <w:rPr>
                <w:rFonts w:eastAsia="Arial" w:cs="Arial"/>
              </w:rPr>
            </w:pPr>
            <w:r w:rsidRPr="003D3EF9">
              <w:rPr>
                <w:rFonts w:eastAsia="Arial" w:cs="Arial"/>
              </w:rPr>
              <w:t>September 2018</w:t>
            </w:r>
          </w:p>
          <w:p w14:paraId="0F1607BA" w14:textId="77777777" w:rsidR="00DF3B5B" w:rsidRPr="003D3EF9" w:rsidRDefault="00DF3B5B" w:rsidP="00DF3B5B">
            <w:pPr>
              <w:rPr>
                <w:rFonts w:eastAsia="Arial" w:cs="Arial"/>
              </w:rPr>
            </w:pPr>
          </w:p>
          <w:p w14:paraId="0F671F6B" w14:textId="5B1B49C2" w:rsidR="004763B7" w:rsidRPr="003D3EF9" w:rsidRDefault="004763B7" w:rsidP="00DF3B5B">
            <w:pPr>
              <w:rPr>
                <w:rFonts w:eastAsia="Arial" w:cs="Arial"/>
              </w:rPr>
            </w:pPr>
          </w:p>
        </w:tc>
      </w:tr>
      <w:tr w:rsidR="004763B7" w:rsidRPr="003D3EF9" w14:paraId="1E81071B" w14:textId="77777777" w:rsidTr="00DF3B5B">
        <w:trPr>
          <w:trHeight w:val="431"/>
        </w:trPr>
        <w:tc>
          <w:tcPr>
            <w:tcW w:w="7655" w:type="dxa"/>
          </w:tcPr>
          <w:p w14:paraId="6C6DE405" w14:textId="77777777" w:rsidR="004763B7" w:rsidRPr="003D3EF9" w:rsidRDefault="004763B7" w:rsidP="00DF3B5B">
            <w:pPr>
              <w:ind w:left="324" w:hanging="324"/>
              <w:rPr>
                <w:rFonts w:eastAsia="Arial" w:cs="Arial"/>
              </w:rPr>
            </w:pPr>
            <w:r w:rsidRPr="003D3EF9">
              <w:rPr>
                <w:rFonts w:eastAsia="Arial" w:cs="Arial"/>
              </w:rPr>
              <w:t>2.3 Word change Local Governing Body removed, replaced with Trust</w:t>
            </w:r>
          </w:p>
          <w:p w14:paraId="1183BF92" w14:textId="000F6246" w:rsidR="004763B7" w:rsidRPr="003D3EF9" w:rsidRDefault="004763B7" w:rsidP="00DF3B5B">
            <w:pPr>
              <w:ind w:left="324" w:hanging="324"/>
              <w:rPr>
                <w:rFonts w:eastAsia="Arial" w:cs="Arial"/>
              </w:rPr>
            </w:pPr>
            <w:r w:rsidRPr="003D3EF9">
              <w:rPr>
                <w:rFonts w:eastAsia="Arial" w:cs="Arial"/>
              </w:rPr>
              <w:t>2.9 Whole sentence removed</w:t>
            </w:r>
          </w:p>
        </w:tc>
        <w:tc>
          <w:tcPr>
            <w:tcW w:w="2130" w:type="dxa"/>
          </w:tcPr>
          <w:p w14:paraId="656C5EC2" w14:textId="77777777" w:rsidR="004763B7" w:rsidRDefault="004763B7" w:rsidP="00DF3B5B">
            <w:pPr>
              <w:rPr>
                <w:rFonts w:eastAsia="Arial" w:cs="Arial"/>
              </w:rPr>
            </w:pPr>
            <w:r w:rsidRPr="003D3EF9">
              <w:rPr>
                <w:rFonts w:eastAsia="Arial" w:cs="Arial"/>
              </w:rPr>
              <w:t>September 2018</w:t>
            </w:r>
          </w:p>
          <w:p w14:paraId="7D18C292" w14:textId="77777777" w:rsidR="00DF3B5B" w:rsidRDefault="00DF3B5B" w:rsidP="00DF3B5B">
            <w:pPr>
              <w:rPr>
                <w:rFonts w:eastAsia="Arial" w:cs="Arial"/>
              </w:rPr>
            </w:pPr>
          </w:p>
          <w:p w14:paraId="0658FA25" w14:textId="097C3563" w:rsidR="00DF3B5B" w:rsidRPr="003D3EF9" w:rsidRDefault="00DF3B5B" w:rsidP="00DF3B5B">
            <w:pPr>
              <w:rPr>
                <w:rFonts w:eastAsia="Arial" w:cs="Arial"/>
              </w:rPr>
            </w:pPr>
          </w:p>
        </w:tc>
      </w:tr>
      <w:tr w:rsidR="004763B7" w:rsidRPr="003D3EF9" w14:paraId="098E1DA2" w14:textId="77777777" w:rsidTr="00DF3B5B">
        <w:trPr>
          <w:trHeight w:val="431"/>
        </w:trPr>
        <w:tc>
          <w:tcPr>
            <w:tcW w:w="7655" w:type="dxa"/>
          </w:tcPr>
          <w:p w14:paraId="3420DC4B" w14:textId="3AB3B615" w:rsidR="004763B7" w:rsidRDefault="00A64CED" w:rsidP="00DF3B5B">
            <w:pPr>
              <w:rPr>
                <w:rFonts w:eastAsia="Arial" w:cs="Arial"/>
              </w:rPr>
            </w:pPr>
            <w:r>
              <w:rPr>
                <w:rFonts w:eastAsia="Arial" w:cs="Arial"/>
              </w:rPr>
              <w:t xml:space="preserve">Addendum added - </w:t>
            </w:r>
            <w:r w:rsidR="00DF3B5B">
              <w:rPr>
                <w:rFonts w:eastAsia="Arial" w:cs="Arial"/>
              </w:rPr>
              <w:t>Expectation of Governors in a Church of England School</w:t>
            </w:r>
          </w:p>
          <w:p w14:paraId="56FA49FC" w14:textId="69C48B4C" w:rsidR="00DF3B5B" w:rsidRPr="003D3EF9" w:rsidRDefault="00DF3B5B" w:rsidP="00DF3B5B">
            <w:pPr>
              <w:rPr>
                <w:rFonts w:eastAsia="Arial" w:cs="Arial"/>
              </w:rPr>
            </w:pPr>
          </w:p>
        </w:tc>
        <w:tc>
          <w:tcPr>
            <w:tcW w:w="2130" w:type="dxa"/>
          </w:tcPr>
          <w:p w14:paraId="5AF524B5" w14:textId="386EF937" w:rsidR="004763B7" w:rsidRPr="003D3EF9" w:rsidRDefault="004763B7" w:rsidP="00DF3B5B">
            <w:pPr>
              <w:rPr>
                <w:rFonts w:eastAsia="Arial" w:cs="Arial"/>
              </w:rPr>
            </w:pPr>
            <w:r w:rsidRPr="003D3EF9">
              <w:rPr>
                <w:rFonts w:eastAsia="Arial" w:cs="Arial"/>
              </w:rPr>
              <w:t>September 2018</w:t>
            </w:r>
          </w:p>
        </w:tc>
      </w:tr>
      <w:tr w:rsidR="004763B7" w:rsidRPr="003D3EF9" w14:paraId="16A54AF7" w14:textId="77777777" w:rsidTr="00DF3B5B">
        <w:trPr>
          <w:trHeight w:val="431"/>
        </w:trPr>
        <w:tc>
          <w:tcPr>
            <w:tcW w:w="7655" w:type="dxa"/>
          </w:tcPr>
          <w:p w14:paraId="2C137637" w14:textId="77777777" w:rsidR="004763B7" w:rsidRPr="003D3EF9" w:rsidRDefault="004763B7" w:rsidP="00DF3B5B">
            <w:pPr>
              <w:rPr>
                <w:rFonts w:eastAsia="Arial" w:cs="Arial"/>
              </w:rPr>
            </w:pPr>
            <w:r w:rsidRPr="003D3EF9">
              <w:rPr>
                <w:rFonts w:eastAsia="Arial" w:cs="Arial"/>
              </w:rPr>
              <w:t>Policy, Approval and Review dates added</w:t>
            </w:r>
          </w:p>
        </w:tc>
        <w:tc>
          <w:tcPr>
            <w:tcW w:w="2130" w:type="dxa"/>
          </w:tcPr>
          <w:p w14:paraId="01AAF5D3" w14:textId="2C2320BA" w:rsidR="004763B7" w:rsidRPr="003D3EF9" w:rsidRDefault="00EF221C" w:rsidP="00DF3B5B">
            <w:pPr>
              <w:rPr>
                <w:rFonts w:eastAsia="Arial" w:cs="Arial"/>
              </w:rPr>
            </w:pPr>
            <w:r w:rsidRPr="003D3EF9">
              <w:rPr>
                <w:rFonts w:eastAsia="Arial" w:cs="Arial"/>
              </w:rPr>
              <w:t>September 2018</w:t>
            </w:r>
          </w:p>
        </w:tc>
      </w:tr>
      <w:tr w:rsidR="00A92A4E" w:rsidRPr="003D3EF9" w14:paraId="6DE5BDE4" w14:textId="77777777" w:rsidTr="00DF3B5B">
        <w:trPr>
          <w:trHeight w:val="431"/>
        </w:trPr>
        <w:tc>
          <w:tcPr>
            <w:tcW w:w="7655" w:type="dxa"/>
          </w:tcPr>
          <w:p w14:paraId="60FD0FF1" w14:textId="62D288CE" w:rsidR="00A92A4E" w:rsidRPr="003D3EF9" w:rsidRDefault="00A92A4E" w:rsidP="00DF3B5B">
            <w:pPr>
              <w:rPr>
                <w:rFonts w:eastAsia="Arial" w:cs="Arial"/>
              </w:rPr>
            </w:pPr>
            <w:r>
              <w:rPr>
                <w:rFonts w:eastAsia="Arial" w:cs="Arial"/>
              </w:rPr>
              <w:t>Governance Handbook year date amended to 2019</w:t>
            </w:r>
          </w:p>
        </w:tc>
        <w:tc>
          <w:tcPr>
            <w:tcW w:w="2130" w:type="dxa"/>
          </w:tcPr>
          <w:p w14:paraId="675974E1" w14:textId="2192A9E3" w:rsidR="00A92A4E" w:rsidRPr="003D3EF9" w:rsidRDefault="00A92A4E" w:rsidP="00DF3B5B">
            <w:pPr>
              <w:rPr>
                <w:rFonts w:eastAsia="Arial" w:cs="Arial"/>
              </w:rPr>
            </w:pPr>
            <w:r>
              <w:rPr>
                <w:rFonts w:eastAsia="Arial" w:cs="Arial"/>
              </w:rPr>
              <w:t>March 2019</w:t>
            </w:r>
          </w:p>
        </w:tc>
      </w:tr>
      <w:tr w:rsidR="00C278A5" w:rsidRPr="003D3EF9" w14:paraId="7C539987" w14:textId="77777777" w:rsidTr="00DF3B5B">
        <w:trPr>
          <w:trHeight w:val="431"/>
        </w:trPr>
        <w:tc>
          <w:tcPr>
            <w:tcW w:w="7655" w:type="dxa"/>
          </w:tcPr>
          <w:p w14:paraId="05DB857B" w14:textId="4FB16629" w:rsidR="00C278A5" w:rsidRDefault="00C278A5" w:rsidP="00DF3B5B">
            <w:pPr>
              <w:rPr>
                <w:rFonts w:eastAsia="Arial" w:cs="Arial"/>
              </w:rPr>
            </w:pPr>
            <w:r>
              <w:rPr>
                <w:rFonts w:eastAsia="Arial" w:cs="Arial"/>
              </w:rPr>
              <w:t>Data Protection Act date amended to 2018</w:t>
            </w:r>
          </w:p>
        </w:tc>
        <w:tc>
          <w:tcPr>
            <w:tcW w:w="2130" w:type="dxa"/>
          </w:tcPr>
          <w:p w14:paraId="519C82D2" w14:textId="2631CD7D" w:rsidR="00C278A5" w:rsidRDefault="00C278A5" w:rsidP="00DF3B5B">
            <w:pPr>
              <w:rPr>
                <w:rFonts w:eastAsia="Arial" w:cs="Arial"/>
              </w:rPr>
            </w:pPr>
            <w:r>
              <w:rPr>
                <w:rFonts w:eastAsia="Arial" w:cs="Arial"/>
              </w:rPr>
              <w:t>March 2019</w:t>
            </w:r>
          </w:p>
        </w:tc>
      </w:tr>
      <w:tr w:rsidR="008C5ED0" w:rsidRPr="003D3EF9" w14:paraId="4FF95D8B" w14:textId="77777777" w:rsidTr="00DF3B5B">
        <w:trPr>
          <w:trHeight w:val="431"/>
        </w:trPr>
        <w:tc>
          <w:tcPr>
            <w:tcW w:w="7655" w:type="dxa"/>
          </w:tcPr>
          <w:p w14:paraId="7EBE8624" w14:textId="4ACDF9ED" w:rsidR="008C5ED0" w:rsidRDefault="008C5ED0" w:rsidP="00DF3B5B">
            <w:pPr>
              <w:rPr>
                <w:rFonts w:eastAsia="Arial" w:cs="Arial"/>
              </w:rPr>
            </w:pPr>
            <w:r>
              <w:rPr>
                <w:rFonts w:eastAsia="Arial" w:cs="Arial"/>
              </w:rPr>
              <w:t>Rebranding (name amended)</w:t>
            </w:r>
          </w:p>
        </w:tc>
        <w:tc>
          <w:tcPr>
            <w:tcW w:w="2130" w:type="dxa"/>
          </w:tcPr>
          <w:p w14:paraId="6E2D03D8" w14:textId="05977FC8" w:rsidR="008C5ED0" w:rsidRDefault="008C5ED0" w:rsidP="00DF3B5B">
            <w:pPr>
              <w:rPr>
                <w:rFonts w:eastAsia="Arial" w:cs="Arial"/>
              </w:rPr>
            </w:pPr>
            <w:r>
              <w:rPr>
                <w:rFonts w:eastAsia="Arial" w:cs="Arial"/>
              </w:rPr>
              <w:t>September 2019</w:t>
            </w:r>
          </w:p>
        </w:tc>
      </w:tr>
      <w:tr w:rsidR="006A16A6" w:rsidRPr="003D3EF9" w14:paraId="4CBE7CA6" w14:textId="77777777" w:rsidTr="00DF3B5B">
        <w:trPr>
          <w:trHeight w:val="431"/>
        </w:trPr>
        <w:tc>
          <w:tcPr>
            <w:tcW w:w="7655" w:type="dxa"/>
          </w:tcPr>
          <w:p w14:paraId="2DAABB45" w14:textId="2495572E" w:rsidR="006A16A6" w:rsidRDefault="006A16A6" w:rsidP="00DF3B5B">
            <w:pPr>
              <w:rPr>
                <w:rFonts w:eastAsia="Arial" w:cs="Arial"/>
              </w:rPr>
            </w:pPr>
            <w:r>
              <w:rPr>
                <w:rFonts w:eastAsia="Arial" w:cs="Arial"/>
              </w:rPr>
              <w:t>Local Governing Body replaced with Local Academy Board</w:t>
            </w:r>
          </w:p>
        </w:tc>
        <w:tc>
          <w:tcPr>
            <w:tcW w:w="2130" w:type="dxa"/>
          </w:tcPr>
          <w:p w14:paraId="09DF0B3B" w14:textId="6FE747A8" w:rsidR="006A16A6" w:rsidRDefault="006A16A6" w:rsidP="00DF3B5B">
            <w:pPr>
              <w:rPr>
                <w:rFonts w:eastAsia="Arial" w:cs="Arial"/>
              </w:rPr>
            </w:pPr>
            <w:r>
              <w:rPr>
                <w:rFonts w:eastAsia="Arial" w:cs="Arial"/>
              </w:rPr>
              <w:t>September 2019</w:t>
            </w:r>
          </w:p>
        </w:tc>
      </w:tr>
    </w:tbl>
    <w:p w14:paraId="4AF8E17A" w14:textId="0F4DD630" w:rsidR="004763B7" w:rsidRDefault="004763B7" w:rsidP="0068728F">
      <w:pPr>
        <w:pStyle w:val="ListParagraph"/>
        <w:spacing w:before="120" w:after="120" w:line="320" w:lineRule="exact"/>
        <w:ind w:left="360"/>
        <w:jc w:val="both"/>
        <w:rPr>
          <w:rFonts w:asciiTheme="majorHAnsi" w:hAnsiTheme="majorHAnsi" w:cstheme="majorHAnsi"/>
          <w:b/>
          <w:sz w:val="28"/>
          <w:szCs w:val="28"/>
        </w:rPr>
      </w:pPr>
    </w:p>
    <w:p w14:paraId="11669D60" w14:textId="6C7C9E65" w:rsidR="003D3EF9" w:rsidRDefault="003D3EF9">
      <w:pPr>
        <w:spacing w:after="200" w:line="276" w:lineRule="auto"/>
        <w:rPr>
          <w:rFonts w:asciiTheme="majorHAnsi" w:hAnsiTheme="majorHAnsi" w:cstheme="majorHAnsi"/>
          <w:b/>
          <w:sz w:val="28"/>
          <w:szCs w:val="28"/>
        </w:rPr>
      </w:pPr>
    </w:p>
    <w:p w14:paraId="05F26049" w14:textId="77777777" w:rsidR="003D3EF9" w:rsidRDefault="003D3EF9">
      <w:pPr>
        <w:spacing w:after="200" w:line="276" w:lineRule="auto"/>
        <w:rPr>
          <w:rFonts w:asciiTheme="majorHAnsi" w:hAnsiTheme="majorHAnsi" w:cstheme="majorHAnsi"/>
          <w:b/>
          <w:sz w:val="28"/>
          <w:szCs w:val="28"/>
        </w:rPr>
      </w:pPr>
      <w:r>
        <w:rPr>
          <w:rFonts w:asciiTheme="majorHAnsi" w:hAnsiTheme="majorHAnsi" w:cstheme="majorHAnsi"/>
          <w:b/>
          <w:sz w:val="28"/>
          <w:szCs w:val="28"/>
        </w:rPr>
        <w:br w:type="page"/>
      </w:r>
    </w:p>
    <w:p w14:paraId="27766F6B" w14:textId="53EB5395" w:rsidR="0055675B" w:rsidRPr="001554AF" w:rsidRDefault="0055675B" w:rsidP="0068728F">
      <w:pPr>
        <w:pStyle w:val="ListParagraph"/>
        <w:spacing w:before="120" w:after="120" w:line="320" w:lineRule="exact"/>
        <w:ind w:left="360"/>
        <w:jc w:val="both"/>
        <w:rPr>
          <w:rFonts w:asciiTheme="majorHAnsi" w:hAnsiTheme="majorHAnsi" w:cstheme="majorHAnsi"/>
          <w:b/>
          <w:sz w:val="28"/>
          <w:szCs w:val="28"/>
        </w:rPr>
      </w:pPr>
      <w:r w:rsidRPr="001554AF">
        <w:rPr>
          <w:rFonts w:asciiTheme="majorHAnsi" w:hAnsiTheme="majorHAnsi" w:cstheme="majorHAnsi"/>
          <w:b/>
          <w:sz w:val="28"/>
          <w:szCs w:val="28"/>
        </w:rPr>
        <w:lastRenderedPageBreak/>
        <w:t>Contents:</w:t>
      </w:r>
    </w:p>
    <w:p w14:paraId="57A97D3A" w14:textId="1C3600CD" w:rsidR="001554AF" w:rsidRDefault="001554AF" w:rsidP="0068728F">
      <w:pPr>
        <w:pStyle w:val="ListParagraph"/>
        <w:spacing w:before="120" w:after="120" w:line="320" w:lineRule="exact"/>
        <w:ind w:left="360"/>
        <w:jc w:val="both"/>
        <w:rPr>
          <w:rFonts w:asciiTheme="majorHAnsi" w:hAnsiTheme="majorHAnsi" w:cstheme="majorHAnsi"/>
          <w:b/>
        </w:rPr>
      </w:pPr>
    </w:p>
    <w:tbl>
      <w:tblPr>
        <w:tblStyle w:val="TableGrid"/>
        <w:tblpPr w:leftFromText="180" w:rightFromText="180" w:vertAnchor="text" w:tblpY="67"/>
        <w:tblW w:w="0" w:type="auto"/>
        <w:tblLook w:val="04A0" w:firstRow="1" w:lastRow="0" w:firstColumn="1" w:lastColumn="0" w:noHBand="0" w:noVBand="1"/>
      </w:tblPr>
      <w:tblGrid>
        <w:gridCol w:w="1366"/>
        <w:gridCol w:w="6142"/>
        <w:gridCol w:w="1134"/>
      </w:tblGrid>
      <w:tr w:rsidR="00195624" w:rsidRPr="001554AF" w14:paraId="0AA0C9B1" w14:textId="3BC3D971" w:rsidTr="005E7696">
        <w:tc>
          <w:tcPr>
            <w:tcW w:w="1366" w:type="dxa"/>
          </w:tcPr>
          <w:p w14:paraId="6437FC4A" w14:textId="03E13800"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Item</w:t>
            </w:r>
          </w:p>
        </w:tc>
        <w:tc>
          <w:tcPr>
            <w:tcW w:w="6142" w:type="dxa"/>
          </w:tcPr>
          <w:p w14:paraId="52D6845D" w14:textId="77777777" w:rsidR="00195624" w:rsidRPr="001554AF" w:rsidRDefault="00195624" w:rsidP="001554AF">
            <w:pPr>
              <w:pStyle w:val="ListParagraph"/>
              <w:spacing w:before="120" w:after="120" w:line="320" w:lineRule="exact"/>
              <w:ind w:left="0"/>
              <w:jc w:val="both"/>
              <w:rPr>
                <w:rFonts w:asciiTheme="majorHAnsi" w:hAnsiTheme="majorHAnsi" w:cstheme="majorHAnsi"/>
              </w:rPr>
            </w:pPr>
          </w:p>
        </w:tc>
        <w:tc>
          <w:tcPr>
            <w:tcW w:w="1134" w:type="dxa"/>
          </w:tcPr>
          <w:p w14:paraId="63799832" w14:textId="77777777" w:rsidR="00195624" w:rsidRPr="001554AF" w:rsidRDefault="00195624" w:rsidP="008D6150">
            <w:pPr>
              <w:pStyle w:val="ListParagraph"/>
              <w:spacing w:before="120" w:after="120" w:line="320" w:lineRule="exact"/>
              <w:ind w:left="0"/>
              <w:jc w:val="right"/>
              <w:rPr>
                <w:rFonts w:asciiTheme="majorHAnsi" w:hAnsiTheme="majorHAnsi" w:cstheme="majorHAnsi"/>
              </w:rPr>
            </w:pPr>
          </w:p>
        </w:tc>
      </w:tr>
      <w:tr w:rsidR="005E7696" w:rsidRPr="001554AF" w14:paraId="0A515974" w14:textId="77777777" w:rsidTr="005E7696">
        <w:tc>
          <w:tcPr>
            <w:tcW w:w="1366" w:type="dxa"/>
          </w:tcPr>
          <w:p w14:paraId="4D2977C8" w14:textId="77777777" w:rsidR="005E7696" w:rsidRPr="001554AF" w:rsidRDefault="005E7696" w:rsidP="001554AF">
            <w:pPr>
              <w:pStyle w:val="ListParagraph"/>
              <w:spacing w:before="120" w:after="120" w:line="320" w:lineRule="exact"/>
              <w:ind w:left="0"/>
              <w:jc w:val="both"/>
              <w:rPr>
                <w:rFonts w:asciiTheme="majorHAnsi" w:hAnsiTheme="majorHAnsi" w:cstheme="majorHAnsi"/>
              </w:rPr>
            </w:pPr>
          </w:p>
        </w:tc>
        <w:tc>
          <w:tcPr>
            <w:tcW w:w="6142" w:type="dxa"/>
          </w:tcPr>
          <w:p w14:paraId="4AE51104" w14:textId="108C4B76" w:rsidR="005E7696" w:rsidRPr="001554AF" w:rsidRDefault="005E7696" w:rsidP="001554AF">
            <w:pPr>
              <w:pStyle w:val="ListParagraph"/>
              <w:spacing w:before="120" w:after="120" w:line="320" w:lineRule="exact"/>
              <w:ind w:left="0"/>
              <w:jc w:val="both"/>
              <w:rPr>
                <w:rFonts w:asciiTheme="majorHAnsi" w:hAnsiTheme="majorHAnsi" w:cstheme="majorHAnsi"/>
              </w:rPr>
            </w:pPr>
            <w:r>
              <w:rPr>
                <w:rFonts w:asciiTheme="majorHAnsi" w:hAnsiTheme="majorHAnsi" w:cstheme="majorHAnsi"/>
              </w:rPr>
              <w:t>Policy Updates</w:t>
            </w:r>
          </w:p>
        </w:tc>
        <w:tc>
          <w:tcPr>
            <w:tcW w:w="1134" w:type="dxa"/>
          </w:tcPr>
          <w:p w14:paraId="50CAACBB" w14:textId="1D2F20AF" w:rsidR="005E7696"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2</w:t>
            </w:r>
          </w:p>
        </w:tc>
      </w:tr>
      <w:tr w:rsidR="00195624" w:rsidRPr="001554AF" w14:paraId="794C98FD" w14:textId="4AD08F54" w:rsidTr="005E7696">
        <w:tc>
          <w:tcPr>
            <w:tcW w:w="1366" w:type="dxa"/>
          </w:tcPr>
          <w:p w14:paraId="633C9F51" w14:textId="77777777" w:rsidR="00195624" w:rsidRPr="001554AF" w:rsidRDefault="00195624" w:rsidP="001554AF">
            <w:pPr>
              <w:pStyle w:val="ListParagraph"/>
              <w:spacing w:before="120" w:after="120" w:line="320" w:lineRule="exact"/>
              <w:ind w:left="0"/>
              <w:jc w:val="both"/>
              <w:rPr>
                <w:rFonts w:asciiTheme="majorHAnsi" w:hAnsiTheme="majorHAnsi" w:cstheme="majorHAnsi"/>
              </w:rPr>
            </w:pPr>
          </w:p>
        </w:tc>
        <w:tc>
          <w:tcPr>
            <w:tcW w:w="6142" w:type="dxa"/>
          </w:tcPr>
          <w:p w14:paraId="27B8D83E" w14:textId="7DA2F28A"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Statement of Intent</w:t>
            </w:r>
          </w:p>
        </w:tc>
        <w:tc>
          <w:tcPr>
            <w:tcW w:w="1134" w:type="dxa"/>
          </w:tcPr>
          <w:p w14:paraId="3E176933" w14:textId="7B9BE0CD" w:rsidR="00195624" w:rsidRPr="001554AF"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4</w:t>
            </w:r>
          </w:p>
        </w:tc>
      </w:tr>
      <w:tr w:rsidR="00195624" w:rsidRPr="001554AF" w14:paraId="24288A64" w14:textId="232BA1A5" w:rsidTr="005E7696">
        <w:tc>
          <w:tcPr>
            <w:tcW w:w="1366" w:type="dxa"/>
          </w:tcPr>
          <w:p w14:paraId="5389EA7D" w14:textId="6B3C4A2B"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1.</w:t>
            </w:r>
          </w:p>
        </w:tc>
        <w:tc>
          <w:tcPr>
            <w:tcW w:w="6142" w:type="dxa"/>
          </w:tcPr>
          <w:p w14:paraId="6CF59380" w14:textId="2109FD2E"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Legal Framework</w:t>
            </w:r>
          </w:p>
        </w:tc>
        <w:tc>
          <w:tcPr>
            <w:tcW w:w="1134" w:type="dxa"/>
          </w:tcPr>
          <w:p w14:paraId="5BE501CB" w14:textId="336F4737" w:rsidR="00195624" w:rsidRPr="001554AF"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5</w:t>
            </w:r>
          </w:p>
        </w:tc>
      </w:tr>
      <w:tr w:rsidR="00195624" w:rsidRPr="001554AF" w14:paraId="772A4CBF" w14:textId="7B82B431" w:rsidTr="005E7696">
        <w:tc>
          <w:tcPr>
            <w:tcW w:w="1366" w:type="dxa"/>
          </w:tcPr>
          <w:p w14:paraId="6371E931" w14:textId="02F6351B"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2.</w:t>
            </w:r>
          </w:p>
        </w:tc>
        <w:tc>
          <w:tcPr>
            <w:tcW w:w="6142" w:type="dxa"/>
          </w:tcPr>
          <w:p w14:paraId="240BE3AE" w14:textId="1817CDD5"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Roles and responsibilities</w:t>
            </w:r>
          </w:p>
        </w:tc>
        <w:tc>
          <w:tcPr>
            <w:tcW w:w="1134" w:type="dxa"/>
          </w:tcPr>
          <w:p w14:paraId="6047A7C5" w14:textId="0EF601CC" w:rsidR="00195624" w:rsidRPr="001554AF"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5</w:t>
            </w:r>
          </w:p>
        </w:tc>
      </w:tr>
      <w:tr w:rsidR="00195624" w:rsidRPr="001554AF" w14:paraId="49F50664" w14:textId="37FC2707" w:rsidTr="005E7696">
        <w:tc>
          <w:tcPr>
            <w:tcW w:w="1366" w:type="dxa"/>
          </w:tcPr>
          <w:p w14:paraId="04AA53E5" w14:textId="7F9AA86D"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3.</w:t>
            </w:r>
          </w:p>
        </w:tc>
        <w:tc>
          <w:tcPr>
            <w:tcW w:w="6142" w:type="dxa"/>
          </w:tcPr>
          <w:p w14:paraId="15611F28" w14:textId="613F1C0B"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Confidentiality</w:t>
            </w:r>
          </w:p>
        </w:tc>
        <w:tc>
          <w:tcPr>
            <w:tcW w:w="1134" w:type="dxa"/>
          </w:tcPr>
          <w:p w14:paraId="5F72180D" w14:textId="26EA6FB0" w:rsidR="00195624" w:rsidRPr="001554AF"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6</w:t>
            </w:r>
          </w:p>
        </w:tc>
      </w:tr>
      <w:tr w:rsidR="00195624" w:rsidRPr="001554AF" w14:paraId="0DFE9685" w14:textId="371182C4" w:rsidTr="005E7696">
        <w:tc>
          <w:tcPr>
            <w:tcW w:w="1366" w:type="dxa"/>
          </w:tcPr>
          <w:p w14:paraId="1377A917" w14:textId="2A3FE7C4"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4.</w:t>
            </w:r>
          </w:p>
        </w:tc>
        <w:tc>
          <w:tcPr>
            <w:tcW w:w="6142" w:type="dxa"/>
          </w:tcPr>
          <w:p w14:paraId="709E8FC6" w14:textId="0B1B362F"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Commitment</w:t>
            </w:r>
          </w:p>
        </w:tc>
        <w:tc>
          <w:tcPr>
            <w:tcW w:w="1134" w:type="dxa"/>
          </w:tcPr>
          <w:p w14:paraId="35D25D17" w14:textId="490DBD8C" w:rsidR="00195624" w:rsidRPr="001554AF"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7</w:t>
            </w:r>
          </w:p>
        </w:tc>
      </w:tr>
      <w:tr w:rsidR="00195624" w:rsidRPr="001554AF" w14:paraId="05999899" w14:textId="624A048F" w:rsidTr="005E7696">
        <w:tc>
          <w:tcPr>
            <w:tcW w:w="1366" w:type="dxa"/>
          </w:tcPr>
          <w:p w14:paraId="1A1F7134" w14:textId="74B3DABD"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5.</w:t>
            </w:r>
          </w:p>
        </w:tc>
        <w:tc>
          <w:tcPr>
            <w:tcW w:w="6142" w:type="dxa"/>
          </w:tcPr>
          <w:p w14:paraId="4346939C" w14:textId="6D8F9C43"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Behaviour of Governors</w:t>
            </w:r>
          </w:p>
        </w:tc>
        <w:tc>
          <w:tcPr>
            <w:tcW w:w="1134" w:type="dxa"/>
          </w:tcPr>
          <w:p w14:paraId="4C9DCD8C" w14:textId="07D35D12" w:rsidR="00195624" w:rsidRPr="001554AF"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7</w:t>
            </w:r>
          </w:p>
        </w:tc>
      </w:tr>
      <w:tr w:rsidR="00195624" w:rsidRPr="001554AF" w14:paraId="75CB085F" w14:textId="5CE34767" w:rsidTr="005E7696">
        <w:tc>
          <w:tcPr>
            <w:tcW w:w="1366" w:type="dxa"/>
          </w:tcPr>
          <w:p w14:paraId="7330C0AF" w14:textId="5552542A"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6.</w:t>
            </w:r>
          </w:p>
        </w:tc>
        <w:tc>
          <w:tcPr>
            <w:tcW w:w="6142" w:type="dxa"/>
          </w:tcPr>
          <w:p w14:paraId="305CDE5B" w14:textId="2248128F"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Conflicts of Interest</w:t>
            </w:r>
          </w:p>
        </w:tc>
        <w:tc>
          <w:tcPr>
            <w:tcW w:w="1134" w:type="dxa"/>
          </w:tcPr>
          <w:p w14:paraId="16372891" w14:textId="36D08F36" w:rsidR="00195624" w:rsidRPr="001554AF"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7</w:t>
            </w:r>
          </w:p>
        </w:tc>
      </w:tr>
      <w:tr w:rsidR="00195624" w:rsidRPr="001554AF" w14:paraId="317BC8AF" w14:textId="5D1BF69A" w:rsidTr="005E7696">
        <w:tc>
          <w:tcPr>
            <w:tcW w:w="1366" w:type="dxa"/>
          </w:tcPr>
          <w:p w14:paraId="66345D45" w14:textId="373879DE"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7.</w:t>
            </w:r>
          </w:p>
        </w:tc>
        <w:tc>
          <w:tcPr>
            <w:tcW w:w="6142" w:type="dxa"/>
          </w:tcPr>
          <w:p w14:paraId="01EB0DC4" w14:textId="42E6F484"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 xml:space="preserve">Access to the </w:t>
            </w:r>
            <w:r>
              <w:rPr>
                <w:rFonts w:asciiTheme="majorHAnsi" w:hAnsiTheme="majorHAnsi" w:cstheme="majorHAnsi"/>
              </w:rPr>
              <w:t>Academy</w:t>
            </w:r>
          </w:p>
        </w:tc>
        <w:tc>
          <w:tcPr>
            <w:tcW w:w="1134" w:type="dxa"/>
          </w:tcPr>
          <w:p w14:paraId="14D04711" w14:textId="0920EE4E" w:rsidR="00195624" w:rsidRPr="001554AF"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8</w:t>
            </w:r>
          </w:p>
        </w:tc>
      </w:tr>
      <w:tr w:rsidR="00195624" w:rsidRPr="001554AF" w14:paraId="1D5DA181" w14:textId="154317D8" w:rsidTr="005E7696">
        <w:tc>
          <w:tcPr>
            <w:tcW w:w="1366" w:type="dxa"/>
          </w:tcPr>
          <w:p w14:paraId="309B2CFF" w14:textId="0774E7F1"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8.</w:t>
            </w:r>
          </w:p>
        </w:tc>
        <w:tc>
          <w:tcPr>
            <w:tcW w:w="6142" w:type="dxa"/>
          </w:tcPr>
          <w:p w14:paraId="4C1A05CF" w14:textId="1F125997"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Breaching the Code</w:t>
            </w:r>
          </w:p>
        </w:tc>
        <w:tc>
          <w:tcPr>
            <w:tcW w:w="1134" w:type="dxa"/>
          </w:tcPr>
          <w:p w14:paraId="49F66394" w14:textId="5EFEFEA3" w:rsidR="00195624" w:rsidRPr="001554AF"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8</w:t>
            </w:r>
          </w:p>
        </w:tc>
      </w:tr>
      <w:tr w:rsidR="00195624" w:rsidRPr="001554AF" w14:paraId="283BF132" w14:textId="0C5701C1" w:rsidTr="005E7696">
        <w:tc>
          <w:tcPr>
            <w:tcW w:w="1366" w:type="dxa"/>
          </w:tcPr>
          <w:p w14:paraId="14113E1A" w14:textId="771079AF" w:rsidR="00195624" w:rsidRPr="001554AF" w:rsidRDefault="00195624" w:rsidP="001554AF">
            <w:pPr>
              <w:pStyle w:val="ListParagraph"/>
              <w:spacing w:before="120" w:after="120" w:line="320" w:lineRule="exact"/>
              <w:ind w:left="0"/>
              <w:jc w:val="both"/>
              <w:rPr>
                <w:rFonts w:asciiTheme="majorHAnsi" w:hAnsiTheme="majorHAnsi" w:cstheme="majorHAnsi"/>
              </w:rPr>
            </w:pPr>
            <w:r>
              <w:rPr>
                <w:rFonts w:asciiTheme="majorHAnsi" w:hAnsiTheme="majorHAnsi" w:cstheme="majorHAnsi"/>
              </w:rPr>
              <w:t>Appendices</w:t>
            </w:r>
          </w:p>
        </w:tc>
        <w:tc>
          <w:tcPr>
            <w:tcW w:w="6142" w:type="dxa"/>
          </w:tcPr>
          <w:p w14:paraId="748833E6" w14:textId="0CB75970" w:rsidR="00195624" w:rsidRPr="001554AF" w:rsidRDefault="00195624" w:rsidP="001554AF">
            <w:pPr>
              <w:pStyle w:val="ListParagraph"/>
              <w:spacing w:before="120" w:after="120" w:line="320" w:lineRule="exact"/>
              <w:ind w:left="0"/>
              <w:jc w:val="both"/>
              <w:rPr>
                <w:rFonts w:asciiTheme="majorHAnsi" w:hAnsiTheme="majorHAnsi" w:cstheme="majorHAnsi"/>
              </w:rPr>
            </w:pPr>
          </w:p>
        </w:tc>
        <w:tc>
          <w:tcPr>
            <w:tcW w:w="1134" w:type="dxa"/>
          </w:tcPr>
          <w:p w14:paraId="00EB0C8E" w14:textId="77777777" w:rsidR="00195624" w:rsidRPr="001554AF" w:rsidRDefault="00195624" w:rsidP="008D6150">
            <w:pPr>
              <w:pStyle w:val="ListParagraph"/>
              <w:spacing w:before="120" w:after="120" w:line="320" w:lineRule="exact"/>
              <w:ind w:left="0"/>
              <w:jc w:val="right"/>
              <w:rPr>
                <w:rFonts w:asciiTheme="majorHAnsi" w:hAnsiTheme="majorHAnsi" w:cstheme="majorHAnsi"/>
              </w:rPr>
            </w:pPr>
          </w:p>
        </w:tc>
      </w:tr>
      <w:tr w:rsidR="00195624" w:rsidRPr="001554AF" w14:paraId="27F98333" w14:textId="544D42FB" w:rsidTr="005E7696">
        <w:tc>
          <w:tcPr>
            <w:tcW w:w="1366" w:type="dxa"/>
          </w:tcPr>
          <w:p w14:paraId="6B97FFD8" w14:textId="21EEE55C" w:rsidR="00195624" w:rsidRPr="001554AF" w:rsidRDefault="00195624" w:rsidP="001554AF">
            <w:pPr>
              <w:pStyle w:val="ListParagraph"/>
              <w:spacing w:before="120" w:after="120" w:line="320" w:lineRule="exact"/>
              <w:ind w:left="0"/>
              <w:jc w:val="both"/>
              <w:rPr>
                <w:rFonts w:asciiTheme="majorHAnsi" w:hAnsiTheme="majorHAnsi" w:cstheme="majorHAnsi"/>
              </w:rPr>
            </w:pPr>
            <w:r>
              <w:rPr>
                <w:rFonts w:asciiTheme="majorHAnsi" w:hAnsiTheme="majorHAnsi" w:cstheme="majorHAnsi"/>
              </w:rPr>
              <w:t>A</w:t>
            </w:r>
          </w:p>
        </w:tc>
        <w:tc>
          <w:tcPr>
            <w:tcW w:w="6142" w:type="dxa"/>
          </w:tcPr>
          <w:p w14:paraId="413EF994" w14:textId="582B35AF" w:rsidR="00195624" w:rsidRPr="001554AF" w:rsidRDefault="00195624" w:rsidP="001554AF">
            <w:pPr>
              <w:pStyle w:val="ListParagraph"/>
              <w:spacing w:before="120" w:after="120" w:line="320" w:lineRule="exact"/>
              <w:ind w:left="0"/>
              <w:jc w:val="both"/>
              <w:rPr>
                <w:rFonts w:asciiTheme="majorHAnsi" w:hAnsiTheme="majorHAnsi" w:cstheme="majorHAnsi"/>
              </w:rPr>
            </w:pPr>
            <w:r w:rsidRPr="001554AF">
              <w:rPr>
                <w:rFonts w:asciiTheme="majorHAnsi" w:hAnsiTheme="majorHAnsi" w:cstheme="majorHAnsi"/>
              </w:rPr>
              <w:t>Code of Conduct Acknowledgement Form</w:t>
            </w:r>
          </w:p>
        </w:tc>
        <w:tc>
          <w:tcPr>
            <w:tcW w:w="1134" w:type="dxa"/>
          </w:tcPr>
          <w:p w14:paraId="330F7525" w14:textId="3360DE69" w:rsidR="00195624" w:rsidRPr="001554AF"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9</w:t>
            </w:r>
          </w:p>
        </w:tc>
      </w:tr>
      <w:tr w:rsidR="00195624" w:rsidRPr="001554AF" w14:paraId="3E518C6C" w14:textId="730DE933" w:rsidTr="005E7696">
        <w:tc>
          <w:tcPr>
            <w:tcW w:w="1366" w:type="dxa"/>
          </w:tcPr>
          <w:p w14:paraId="57363395" w14:textId="5984F22F" w:rsidR="00195624" w:rsidRDefault="00195624" w:rsidP="001554AF">
            <w:pPr>
              <w:pStyle w:val="ListParagraph"/>
              <w:spacing w:before="120" w:after="120" w:line="320" w:lineRule="exact"/>
              <w:ind w:left="0"/>
              <w:jc w:val="both"/>
              <w:rPr>
                <w:rFonts w:asciiTheme="majorHAnsi" w:hAnsiTheme="majorHAnsi" w:cstheme="majorHAnsi"/>
              </w:rPr>
            </w:pPr>
            <w:r>
              <w:rPr>
                <w:rFonts w:asciiTheme="majorHAnsi" w:hAnsiTheme="majorHAnsi" w:cstheme="majorHAnsi"/>
              </w:rPr>
              <w:t>B</w:t>
            </w:r>
          </w:p>
        </w:tc>
        <w:tc>
          <w:tcPr>
            <w:tcW w:w="6142" w:type="dxa"/>
          </w:tcPr>
          <w:p w14:paraId="5565D2B7" w14:textId="554F84B1" w:rsidR="00195624" w:rsidRDefault="00195624" w:rsidP="001554AF">
            <w:pPr>
              <w:pStyle w:val="ListParagraph"/>
              <w:spacing w:before="120" w:after="120" w:line="320" w:lineRule="exact"/>
              <w:ind w:left="0"/>
              <w:jc w:val="both"/>
              <w:rPr>
                <w:rFonts w:asciiTheme="majorHAnsi" w:hAnsiTheme="majorHAnsi" w:cstheme="majorHAnsi"/>
              </w:rPr>
            </w:pPr>
            <w:r>
              <w:rPr>
                <w:rFonts w:asciiTheme="majorHAnsi" w:hAnsiTheme="majorHAnsi" w:cstheme="majorHAnsi"/>
              </w:rPr>
              <w:t>The Seven Principles of Public Life</w:t>
            </w:r>
          </w:p>
        </w:tc>
        <w:tc>
          <w:tcPr>
            <w:tcW w:w="1134" w:type="dxa"/>
          </w:tcPr>
          <w:p w14:paraId="77B844C8" w14:textId="0A668DE4" w:rsidR="00195624"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10</w:t>
            </w:r>
          </w:p>
        </w:tc>
      </w:tr>
      <w:tr w:rsidR="00195624" w:rsidRPr="001554AF" w14:paraId="596FB838" w14:textId="7333A537" w:rsidTr="005E7696">
        <w:tc>
          <w:tcPr>
            <w:tcW w:w="1366" w:type="dxa"/>
          </w:tcPr>
          <w:p w14:paraId="5C906074" w14:textId="3FE6A15E" w:rsidR="00195624" w:rsidRDefault="00195624" w:rsidP="001554AF">
            <w:pPr>
              <w:pStyle w:val="ListParagraph"/>
              <w:spacing w:before="120" w:after="120" w:line="320" w:lineRule="exact"/>
              <w:ind w:left="0"/>
              <w:jc w:val="both"/>
              <w:rPr>
                <w:rFonts w:asciiTheme="majorHAnsi" w:hAnsiTheme="majorHAnsi" w:cstheme="majorHAnsi"/>
              </w:rPr>
            </w:pPr>
            <w:r>
              <w:rPr>
                <w:rFonts w:asciiTheme="majorHAnsi" w:hAnsiTheme="majorHAnsi" w:cstheme="majorHAnsi"/>
              </w:rPr>
              <w:t>C</w:t>
            </w:r>
          </w:p>
        </w:tc>
        <w:tc>
          <w:tcPr>
            <w:tcW w:w="6142" w:type="dxa"/>
          </w:tcPr>
          <w:p w14:paraId="29D131C9" w14:textId="3759B002" w:rsidR="00195624" w:rsidRDefault="00195624" w:rsidP="001554AF">
            <w:pPr>
              <w:pStyle w:val="ListParagraph"/>
              <w:spacing w:before="120" w:after="120" w:line="320" w:lineRule="exact"/>
              <w:ind w:left="0"/>
              <w:jc w:val="both"/>
              <w:rPr>
                <w:rFonts w:asciiTheme="majorHAnsi" w:hAnsiTheme="majorHAnsi" w:cstheme="majorHAnsi"/>
              </w:rPr>
            </w:pPr>
            <w:r>
              <w:rPr>
                <w:rFonts w:asciiTheme="majorHAnsi" w:hAnsiTheme="majorHAnsi" w:cstheme="majorHAnsi"/>
              </w:rPr>
              <w:t>Annex A Process for Governor Suspension</w:t>
            </w:r>
          </w:p>
        </w:tc>
        <w:tc>
          <w:tcPr>
            <w:tcW w:w="1134" w:type="dxa"/>
          </w:tcPr>
          <w:p w14:paraId="1F5612DD" w14:textId="3F91BFF4" w:rsidR="00195624"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11</w:t>
            </w:r>
          </w:p>
        </w:tc>
      </w:tr>
      <w:tr w:rsidR="005E7696" w:rsidRPr="001554AF" w14:paraId="136BD497" w14:textId="77777777" w:rsidTr="005E7696">
        <w:tc>
          <w:tcPr>
            <w:tcW w:w="1366" w:type="dxa"/>
          </w:tcPr>
          <w:p w14:paraId="63B91DB0" w14:textId="6A5A0D3F" w:rsidR="005E7696" w:rsidRDefault="005E7696" w:rsidP="005E7696">
            <w:pPr>
              <w:pStyle w:val="ListParagraph"/>
              <w:spacing w:before="120" w:after="120" w:line="320" w:lineRule="exact"/>
              <w:ind w:left="0"/>
              <w:rPr>
                <w:rFonts w:asciiTheme="majorHAnsi" w:hAnsiTheme="majorHAnsi" w:cstheme="majorHAnsi"/>
              </w:rPr>
            </w:pPr>
            <w:r>
              <w:rPr>
                <w:rFonts w:asciiTheme="majorHAnsi" w:hAnsiTheme="majorHAnsi" w:cstheme="majorHAnsi"/>
              </w:rPr>
              <w:t>Addendum</w:t>
            </w:r>
          </w:p>
        </w:tc>
        <w:tc>
          <w:tcPr>
            <w:tcW w:w="6142" w:type="dxa"/>
            <w:vAlign w:val="center"/>
          </w:tcPr>
          <w:p w14:paraId="4FB4DB21" w14:textId="16961D0A" w:rsidR="005E7696" w:rsidRDefault="005E7696" w:rsidP="005E7696">
            <w:pPr>
              <w:pStyle w:val="ListParagraph"/>
              <w:spacing w:before="120" w:after="120" w:line="320" w:lineRule="exact"/>
              <w:ind w:left="0"/>
              <w:rPr>
                <w:rFonts w:asciiTheme="majorHAnsi" w:hAnsiTheme="majorHAnsi" w:cstheme="majorHAnsi"/>
              </w:rPr>
            </w:pPr>
            <w:r>
              <w:rPr>
                <w:rFonts w:asciiTheme="majorHAnsi" w:hAnsiTheme="majorHAnsi" w:cstheme="majorHAnsi"/>
              </w:rPr>
              <w:t>Expectation of Governors in a Church of England Academy</w:t>
            </w:r>
          </w:p>
        </w:tc>
        <w:tc>
          <w:tcPr>
            <w:tcW w:w="1134" w:type="dxa"/>
          </w:tcPr>
          <w:p w14:paraId="684753EF" w14:textId="59774517" w:rsidR="005E7696" w:rsidRDefault="005E7696" w:rsidP="008D6150">
            <w:pPr>
              <w:pStyle w:val="ListParagraph"/>
              <w:spacing w:before="120" w:after="120" w:line="320" w:lineRule="exact"/>
              <w:ind w:left="0"/>
              <w:jc w:val="right"/>
              <w:rPr>
                <w:rFonts w:asciiTheme="majorHAnsi" w:hAnsiTheme="majorHAnsi" w:cstheme="majorHAnsi"/>
              </w:rPr>
            </w:pPr>
            <w:r>
              <w:rPr>
                <w:rFonts w:asciiTheme="majorHAnsi" w:hAnsiTheme="majorHAnsi" w:cstheme="majorHAnsi"/>
              </w:rPr>
              <w:t>12</w:t>
            </w:r>
          </w:p>
        </w:tc>
      </w:tr>
    </w:tbl>
    <w:p w14:paraId="5EC96D12" w14:textId="706A3902" w:rsidR="001554AF" w:rsidRDefault="001554AF" w:rsidP="0068728F">
      <w:pPr>
        <w:pStyle w:val="ListParagraph"/>
        <w:spacing w:before="120" w:after="120" w:line="320" w:lineRule="exact"/>
        <w:ind w:left="360"/>
        <w:jc w:val="both"/>
        <w:rPr>
          <w:rFonts w:asciiTheme="majorHAnsi" w:hAnsiTheme="majorHAnsi" w:cstheme="majorHAnsi"/>
          <w:b/>
        </w:rPr>
      </w:pPr>
    </w:p>
    <w:p w14:paraId="3619EA07" w14:textId="1B33E264" w:rsidR="001554AF" w:rsidRDefault="001554AF" w:rsidP="0068728F">
      <w:pPr>
        <w:pStyle w:val="ListParagraph"/>
        <w:spacing w:before="120" w:after="120" w:line="320" w:lineRule="exact"/>
        <w:ind w:left="360"/>
        <w:jc w:val="both"/>
        <w:rPr>
          <w:rFonts w:asciiTheme="majorHAnsi" w:hAnsiTheme="majorHAnsi" w:cstheme="majorHAnsi"/>
          <w:b/>
        </w:rPr>
      </w:pPr>
    </w:p>
    <w:p w14:paraId="3080D39F" w14:textId="59434491" w:rsidR="001554AF" w:rsidRDefault="001554AF" w:rsidP="0068728F">
      <w:pPr>
        <w:pStyle w:val="ListParagraph"/>
        <w:spacing w:before="120" w:after="120" w:line="320" w:lineRule="exact"/>
        <w:ind w:left="360"/>
        <w:jc w:val="both"/>
        <w:rPr>
          <w:rFonts w:asciiTheme="majorHAnsi" w:hAnsiTheme="majorHAnsi" w:cstheme="majorHAnsi"/>
          <w:b/>
        </w:rPr>
      </w:pPr>
    </w:p>
    <w:p w14:paraId="04AA454C" w14:textId="13312730" w:rsidR="001554AF" w:rsidRDefault="001554AF" w:rsidP="0068728F">
      <w:pPr>
        <w:pStyle w:val="ListParagraph"/>
        <w:spacing w:before="120" w:after="120" w:line="320" w:lineRule="exact"/>
        <w:ind w:left="360"/>
        <w:jc w:val="both"/>
        <w:rPr>
          <w:rFonts w:asciiTheme="majorHAnsi" w:hAnsiTheme="majorHAnsi" w:cstheme="majorHAnsi"/>
          <w:b/>
        </w:rPr>
      </w:pPr>
    </w:p>
    <w:p w14:paraId="5FB92737" w14:textId="5D224D75" w:rsidR="001554AF" w:rsidRDefault="001554AF" w:rsidP="0068728F">
      <w:pPr>
        <w:pStyle w:val="ListParagraph"/>
        <w:spacing w:before="120" w:after="120" w:line="320" w:lineRule="exact"/>
        <w:ind w:left="360"/>
        <w:jc w:val="both"/>
        <w:rPr>
          <w:rFonts w:asciiTheme="majorHAnsi" w:hAnsiTheme="majorHAnsi" w:cstheme="majorHAnsi"/>
          <w:b/>
        </w:rPr>
      </w:pPr>
    </w:p>
    <w:p w14:paraId="0802719A" w14:textId="60CCCA3B" w:rsidR="001554AF" w:rsidRDefault="001554AF" w:rsidP="0068728F">
      <w:pPr>
        <w:pStyle w:val="ListParagraph"/>
        <w:spacing w:before="120" w:after="120" w:line="320" w:lineRule="exact"/>
        <w:ind w:left="360"/>
        <w:jc w:val="both"/>
        <w:rPr>
          <w:rFonts w:asciiTheme="majorHAnsi" w:hAnsiTheme="majorHAnsi" w:cstheme="majorHAnsi"/>
          <w:b/>
        </w:rPr>
      </w:pPr>
    </w:p>
    <w:p w14:paraId="2B77167F" w14:textId="12A6D08B" w:rsidR="001554AF" w:rsidRDefault="001554AF" w:rsidP="0068728F">
      <w:pPr>
        <w:pStyle w:val="ListParagraph"/>
        <w:spacing w:before="120" w:after="120" w:line="320" w:lineRule="exact"/>
        <w:ind w:left="360"/>
        <w:jc w:val="both"/>
        <w:rPr>
          <w:rFonts w:asciiTheme="majorHAnsi" w:hAnsiTheme="majorHAnsi" w:cstheme="majorHAnsi"/>
          <w:b/>
        </w:rPr>
      </w:pPr>
    </w:p>
    <w:p w14:paraId="249B2623" w14:textId="6F12C4AF" w:rsidR="001554AF" w:rsidRDefault="001554AF" w:rsidP="0068728F">
      <w:pPr>
        <w:pStyle w:val="ListParagraph"/>
        <w:spacing w:before="120" w:after="120" w:line="320" w:lineRule="exact"/>
        <w:ind w:left="360"/>
        <w:jc w:val="both"/>
        <w:rPr>
          <w:rFonts w:asciiTheme="majorHAnsi" w:hAnsiTheme="majorHAnsi" w:cstheme="majorHAnsi"/>
          <w:b/>
        </w:rPr>
      </w:pPr>
    </w:p>
    <w:p w14:paraId="3E1061B7" w14:textId="158171F0" w:rsidR="001554AF" w:rsidRDefault="001554AF" w:rsidP="0068728F">
      <w:pPr>
        <w:pStyle w:val="ListParagraph"/>
        <w:spacing w:before="120" w:after="120" w:line="320" w:lineRule="exact"/>
        <w:ind w:left="360"/>
        <w:jc w:val="both"/>
        <w:rPr>
          <w:rFonts w:asciiTheme="majorHAnsi" w:hAnsiTheme="majorHAnsi" w:cstheme="majorHAnsi"/>
          <w:b/>
        </w:rPr>
      </w:pPr>
    </w:p>
    <w:p w14:paraId="21FCD077" w14:textId="7AD63B9F" w:rsidR="001554AF" w:rsidRDefault="001554AF" w:rsidP="0068728F">
      <w:pPr>
        <w:pStyle w:val="ListParagraph"/>
        <w:spacing w:before="120" w:after="120" w:line="320" w:lineRule="exact"/>
        <w:ind w:left="360"/>
        <w:jc w:val="both"/>
        <w:rPr>
          <w:rFonts w:asciiTheme="majorHAnsi" w:hAnsiTheme="majorHAnsi" w:cstheme="majorHAnsi"/>
          <w:b/>
        </w:rPr>
      </w:pPr>
    </w:p>
    <w:p w14:paraId="07BA2D2A" w14:textId="0C63550A" w:rsidR="001554AF" w:rsidRDefault="001554AF" w:rsidP="0068728F">
      <w:pPr>
        <w:pStyle w:val="ListParagraph"/>
        <w:spacing w:before="120" w:after="120" w:line="320" w:lineRule="exact"/>
        <w:ind w:left="360"/>
        <w:jc w:val="both"/>
        <w:rPr>
          <w:rFonts w:asciiTheme="majorHAnsi" w:hAnsiTheme="majorHAnsi" w:cstheme="majorHAnsi"/>
          <w:b/>
        </w:rPr>
      </w:pPr>
    </w:p>
    <w:p w14:paraId="6B9E79FA" w14:textId="5CD9CDB2" w:rsidR="001554AF" w:rsidRPr="001554AF" w:rsidRDefault="001554AF" w:rsidP="001554AF">
      <w:pPr>
        <w:spacing w:before="120" w:after="120" w:line="320" w:lineRule="exact"/>
        <w:jc w:val="both"/>
        <w:rPr>
          <w:rFonts w:asciiTheme="majorHAnsi" w:hAnsiTheme="majorHAnsi" w:cstheme="majorHAnsi"/>
          <w:b/>
        </w:rPr>
      </w:pPr>
    </w:p>
    <w:p w14:paraId="3F8CD6D4" w14:textId="3732AD8F" w:rsidR="003D3EF9" w:rsidRDefault="003D3EF9">
      <w:pPr>
        <w:spacing w:after="200" w:line="276" w:lineRule="auto"/>
        <w:rPr>
          <w:rFonts w:asciiTheme="majorHAnsi" w:hAnsiTheme="majorHAnsi" w:cstheme="majorHAnsi"/>
          <w:b/>
        </w:rPr>
      </w:pPr>
      <w:r>
        <w:rPr>
          <w:rFonts w:asciiTheme="majorHAnsi" w:hAnsiTheme="majorHAnsi" w:cstheme="majorHAnsi"/>
          <w:b/>
        </w:rPr>
        <w:br w:type="page"/>
      </w:r>
    </w:p>
    <w:p w14:paraId="581A458A" w14:textId="1FCAB07F" w:rsidR="0055675B" w:rsidRPr="001554AF" w:rsidRDefault="00E03EC5" w:rsidP="003D3EF9">
      <w:pPr>
        <w:spacing w:before="120" w:after="120" w:line="320" w:lineRule="exact"/>
        <w:jc w:val="both"/>
        <w:rPr>
          <w:rFonts w:cstheme="majorHAnsi"/>
          <w:b/>
          <w:sz w:val="28"/>
          <w:szCs w:val="28"/>
        </w:rPr>
      </w:pPr>
      <w:r w:rsidRPr="001554AF">
        <w:rPr>
          <w:rFonts w:asciiTheme="majorHAnsi" w:hAnsiTheme="majorHAnsi" w:cstheme="majorHAnsi"/>
        </w:rPr>
        <w:lastRenderedPageBreak/>
        <w:t xml:space="preserve"> </w:t>
      </w:r>
      <w:bookmarkStart w:id="1" w:name="_Statement_of_intent"/>
      <w:bookmarkStart w:id="2" w:name="_Statement_of_intent_1"/>
      <w:bookmarkStart w:id="3" w:name="statment"/>
      <w:bookmarkStart w:id="4" w:name="statement"/>
      <w:bookmarkEnd w:id="1"/>
      <w:bookmarkEnd w:id="2"/>
      <w:r w:rsidR="0055675B" w:rsidRPr="001554AF">
        <w:rPr>
          <w:rFonts w:cstheme="majorHAnsi"/>
          <w:b/>
          <w:sz w:val="28"/>
          <w:szCs w:val="28"/>
        </w:rPr>
        <w:t>Statement of intent</w:t>
      </w:r>
      <w:r w:rsidR="0088440A" w:rsidRPr="001554AF">
        <w:rPr>
          <w:rFonts w:cstheme="majorHAnsi"/>
          <w:b/>
          <w:sz w:val="28"/>
          <w:szCs w:val="28"/>
        </w:rPr>
        <w:t xml:space="preserve"> </w:t>
      </w:r>
    </w:p>
    <w:bookmarkEnd w:id="3"/>
    <w:bookmarkEnd w:id="4"/>
    <w:p w14:paraId="02EA98E7" w14:textId="77777777" w:rsidR="0055675B" w:rsidRPr="001A34C0" w:rsidRDefault="0055675B" w:rsidP="003572E2">
      <w:pPr>
        <w:jc w:val="both"/>
        <w:rPr>
          <w:rFonts w:asciiTheme="majorHAnsi" w:hAnsiTheme="majorHAnsi" w:cstheme="majorHAnsi"/>
        </w:rPr>
      </w:pPr>
    </w:p>
    <w:p w14:paraId="6A338756" w14:textId="16FD3D32" w:rsidR="00D77A53" w:rsidRPr="001A34C0" w:rsidRDefault="00FD0C60" w:rsidP="00FD0C60">
      <w:pPr>
        <w:spacing w:line="288" w:lineRule="auto"/>
        <w:jc w:val="both"/>
        <w:rPr>
          <w:rFonts w:asciiTheme="majorHAnsi" w:hAnsiTheme="majorHAnsi" w:cstheme="majorHAnsi"/>
        </w:rPr>
      </w:pPr>
      <w:r w:rsidRPr="001A34C0">
        <w:rPr>
          <w:rFonts w:asciiTheme="majorHAnsi" w:hAnsiTheme="majorHAnsi" w:cstheme="majorHAnsi"/>
        </w:rPr>
        <w:t>At</w:t>
      </w:r>
      <w:r w:rsidR="008C15C3">
        <w:rPr>
          <w:rFonts w:asciiTheme="majorHAnsi" w:hAnsiTheme="majorHAnsi" w:cstheme="majorHAnsi"/>
        </w:rPr>
        <w:t xml:space="preserve"> The</w:t>
      </w:r>
      <w:r w:rsidRPr="00A50D2B">
        <w:rPr>
          <w:rFonts w:asciiTheme="majorHAnsi" w:hAnsiTheme="majorHAnsi" w:cstheme="majorHAnsi"/>
          <w:b/>
        </w:rPr>
        <w:t xml:space="preserve"> </w:t>
      </w:r>
      <w:r w:rsidR="00FB7593">
        <w:rPr>
          <w:rFonts w:asciiTheme="majorHAnsi" w:hAnsiTheme="majorHAnsi" w:cstheme="majorHAnsi"/>
        </w:rPr>
        <w:t>Trust</w:t>
      </w:r>
      <w:r w:rsidRPr="00A50D2B">
        <w:rPr>
          <w:rFonts w:asciiTheme="majorHAnsi" w:hAnsiTheme="majorHAnsi" w:cstheme="majorHAnsi"/>
          <w:b/>
        </w:rPr>
        <w:t>,</w:t>
      </w:r>
      <w:r w:rsidRPr="001A34C0">
        <w:rPr>
          <w:rFonts w:asciiTheme="majorHAnsi" w:hAnsiTheme="majorHAnsi" w:cstheme="majorHAnsi"/>
        </w:rPr>
        <w:t xml:space="preserve"> we recognise and value the effort taken by members of the </w:t>
      </w:r>
      <w:r w:rsidR="006A16A6">
        <w:rPr>
          <w:rFonts w:asciiTheme="majorHAnsi" w:hAnsiTheme="majorHAnsi" w:cstheme="majorHAnsi"/>
        </w:rPr>
        <w:t>Local Academy Board</w:t>
      </w:r>
      <w:r w:rsidRPr="001A34C0">
        <w:rPr>
          <w:rFonts w:asciiTheme="majorHAnsi" w:hAnsiTheme="majorHAnsi" w:cstheme="majorHAnsi"/>
        </w:rPr>
        <w:t xml:space="preserve"> who contribute towards our </w:t>
      </w:r>
      <w:r w:rsidR="00BA4C92">
        <w:rPr>
          <w:rFonts w:asciiTheme="majorHAnsi" w:hAnsiTheme="majorHAnsi" w:cstheme="majorHAnsi"/>
        </w:rPr>
        <w:t>academy</w:t>
      </w:r>
      <w:r w:rsidRPr="001A34C0">
        <w:rPr>
          <w:rFonts w:asciiTheme="majorHAnsi" w:hAnsiTheme="majorHAnsi" w:cstheme="majorHAnsi"/>
        </w:rPr>
        <w:t xml:space="preserve">. We encourage your assistance and acknowledge that many </w:t>
      </w:r>
      <w:r w:rsidR="00BA4C92">
        <w:rPr>
          <w:rFonts w:asciiTheme="majorHAnsi" w:hAnsiTheme="majorHAnsi" w:cstheme="majorHAnsi"/>
        </w:rPr>
        <w:t>academy</w:t>
      </w:r>
      <w:r w:rsidRPr="001A34C0">
        <w:rPr>
          <w:rFonts w:asciiTheme="majorHAnsi" w:hAnsiTheme="majorHAnsi" w:cstheme="majorHAnsi"/>
        </w:rPr>
        <w:t xml:space="preserve"> activities and processes would be at risk if it were not for your help. As a result, we want to make sure that your time spent as part of the </w:t>
      </w:r>
      <w:r w:rsidR="006A16A6">
        <w:rPr>
          <w:rFonts w:asciiTheme="majorHAnsi" w:hAnsiTheme="majorHAnsi" w:cstheme="majorHAnsi"/>
        </w:rPr>
        <w:t>Local Academy Board</w:t>
      </w:r>
      <w:r w:rsidRPr="001A34C0">
        <w:rPr>
          <w:rFonts w:asciiTheme="majorHAnsi" w:hAnsiTheme="majorHAnsi" w:cstheme="majorHAnsi"/>
        </w:rPr>
        <w:t xml:space="preserve"> is productive and enjoyable.</w:t>
      </w:r>
    </w:p>
    <w:p w14:paraId="5784305C" w14:textId="77777777" w:rsidR="00FD0C60" w:rsidRPr="001A34C0" w:rsidRDefault="00FD0C60" w:rsidP="00FD0C60">
      <w:pPr>
        <w:spacing w:line="288" w:lineRule="auto"/>
        <w:jc w:val="both"/>
        <w:rPr>
          <w:rFonts w:asciiTheme="majorHAnsi" w:hAnsiTheme="majorHAnsi" w:cstheme="majorHAnsi"/>
        </w:rPr>
      </w:pPr>
    </w:p>
    <w:p w14:paraId="75F7C0B2" w14:textId="19EFB599" w:rsidR="00FD0C60" w:rsidRPr="001A34C0" w:rsidRDefault="00FD0C60" w:rsidP="00FD0C60">
      <w:pPr>
        <w:spacing w:line="288" w:lineRule="auto"/>
        <w:jc w:val="both"/>
        <w:rPr>
          <w:rFonts w:asciiTheme="majorHAnsi" w:hAnsiTheme="majorHAnsi" w:cstheme="majorHAnsi"/>
        </w:rPr>
      </w:pPr>
      <w:r w:rsidRPr="001A34C0">
        <w:rPr>
          <w:rFonts w:asciiTheme="majorHAnsi" w:hAnsiTheme="majorHAnsi" w:cstheme="majorHAnsi"/>
        </w:rPr>
        <w:t xml:space="preserve">This policy </w:t>
      </w:r>
      <w:r w:rsidR="00681DF6" w:rsidRPr="001A34C0">
        <w:rPr>
          <w:rFonts w:asciiTheme="majorHAnsi" w:hAnsiTheme="majorHAnsi" w:cstheme="majorHAnsi"/>
        </w:rPr>
        <w:t xml:space="preserve">outlines what is expected from members of the </w:t>
      </w:r>
      <w:r w:rsidR="006A16A6">
        <w:rPr>
          <w:rFonts w:asciiTheme="majorHAnsi" w:hAnsiTheme="majorHAnsi" w:cstheme="majorHAnsi"/>
        </w:rPr>
        <w:t>Local Academy Board</w:t>
      </w:r>
      <w:r w:rsidR="00681DF6" w:rsidRPr="001A34C0">
        <w:rPr>
          <w:rFonts w:asciiTheme="majorHAnsi" w:hAnsiTheme="majorHAnsi" w:cstheme="majorHAnsi"/>
        </w:rPr>
        <w:t xml:space="preserve"> and sets out the </w:t>
      </w:r>
      <w:r w:rsidR="005B5049" w:rsidRPr="001A34C0">
        <w:rPr>
          <w:rFonts w:asciiTheme="majorHAnsi" w:hAnsiTheme="majorHAnsi" w:cstheme="majorHAnsi"/>
        </w:rPr>
        <w:t>C</w:t>
      </w:r>
      <w:r w:rsidR="00357D0B" w:rsidRPr="001A34C0">
        <w:rPr>
          <w:rFonts w:asciiTheme="majorHAnsi" w:hAnsiTheme="majorHAnsi" w:cstheme="majorHAnsi"/>
        </w:rPr>
        <w:t xml:space="preserve">ode of </w:t>
      </w:r>
      <w:r w:rsidR="001E7D3F" w:rsidRPr="001A34C0">
        <w:rPr>
          <w:rFonts w:asciiTheme="majorHAnsi" w:hAnsiTheme="majorHAnsi" w:cstheme="majorHAnsi"/>
        </w:rPr>
        <w:t>Conduct, which</w:t>
      </w:r>
      <w:r w:rsidRPr="001A34C0">
        <w:rPr>
          <w:rFonts w:asciiTheme="majorHAnsi" w:hAnsiTheme="majorHAnsi" w:cstheme="majorHAnsi"/>
        </w:rPr>
        <w:t xml:space="preserve"> all members are required to comply </w:t>
      </w:r>
      <w:r w:rsidR="00681DF6" w:rsidRPr="001A34C0">
        <w:rPr>
          <w:rFonts w:asciiTheme="majorHAnsi" w:hAnsiTheme="majorHAnsi" w:cstheme="majorHAnsi"/>
        </w:rPr>
        <w:t>with.</w:t>
      </w:r>
    </w:p>
    <w:p w14:paraId="55DBE1C8" w14:textId="77777777" w:rsidR="00D77A53" w:rsidRPr="001A34C0" w:rsidRDefault="00D77A53" w:rsidP="003572E2">
      <w:pPr>
        <w:spacing w:line="360" w:lineRule="auto"/>
        <w:ind w:left="417"/>
        <w:jc w:val="both"/>
        <w:rPr>
          <w:rFonts w:asciiTheme="majorHAnsi" w:hAnsiTheme="majorHAnsi" w:cstheme="majorHAnsi"/>
        </w:rPr>
      </w:pPr>
    </w:p>
    <w:p w14:paraId="6F7192F0" w14:textId="77777777" w:rsidR="00D77A53" w:rsidRPr="001A34C0" w:rsidRDefault="00D77A53" w:rsidP="003572E2">
      <w:pPr>
        <w:spacing w:line="360" w:lineRule="auto"/>
        <w:ind w:left="417"/>
        <w:jc w:val="both"/>
        <w:rPr>
          <w:rFonts w:asciiTheme="majorHAnsi" w:hAnsiTheme="majorHAnsi" w:cstheme="majorHAnsi"/>
        </w:rPr>
      </w:pPr>
    </w:p>
    <w:p w14:paraId="0D54C427" w14:textId="77777777" w:rsidR="007D26DA" w:rsidRPr="001A34C0" w:rsidRDefault="007D26DA" w:rsidP="003572E2">
      <w:pPr>
        <w:spacing w:line="360" w:lineRule="auto"/>
        <w:ind w:left="417"/>
        <w:jc w:val="both"/>
        <w:rPr>
          <w:rFonts w:asciiTheme="majorHAnsi" w:hAnsiTheme="majorHAnsi" w:cstheme="majorHAnsi"/>
        </w:rPr>
      </w:pPr>
    </w:p>
    <w:p w14:paraId="07F5C08C" w14:textId="483CB055" w:rsidR="007D26DA" w:rsidRPr="001A34C0" w:rsidRDefault="007826A3" w:rsidP="003572E2">
      <w:pPr>
        <w:spacing w:line="360" w:lineRule="auto"/>
        <w:ind w:left="417"/>
        <w:jc w:val="both"/>
        <w:rPr>
          <w:rFonts w:asciiTheme="majorHAnsi" w:hAnsiTheme="majorHAnsi" w:cstheme="majorHAnsi"/>
        </w:rPr>
      </w:pPr>
      <w:r w:rsidRPr="001A34C0">
        <w:rPr>
          <w:rFonts w:asciiTheme="majorHAnsi" w:hAnsiTheme="majorHAnsi" w:cstheme="majorHAnsi"/>
        </w:rPr>
        <w:t xml:space="preserve">   </w:t>
      </w:r>
    </w:p>
    <w:p w14:paraId="09144298" w14:textId="77777777" w:rsidR="006570E9" w:rsidRPr="001A34C0" w:rsidRDefault="006570E9" w:rsidP="003572E2">
      <w:pPr>
        <w:spacing w:line="360" w:lineRule="auto"/>
        <w:ind w:left="417"/>
        <w:jc w:val="both"/>
        <w:rPr>
          <w:rFonts w:asciiTheme="majorHAnsi" w:hAnsiTheme="majorHAnsi" w:cstheme="majorHAnsi"/>
        </w:rPr>
      </w:pPr>
    </w:p>
    <w:p w14:paraId="694B699A" w14:textId="77777777" w:rsidR="006570E9" w:rsidRPr="001A34C0" w:rsidRDefault="006570E9" w:rsidP="003572E2">
      <w:pPr>
        <w:spacing w:line="360" w:lineRule="auto"/>
        <w:ind w:left="417"/>
        <w:jc w:val="both"/>
        <w:rPr>
          <w:rFonts w:asciiTheme="majorHAnsi" w:hAnsiTheme="majorHAnsi" w:cstheme="majorHAnsi"/>
        </w:rPr>
      </w:pPr>
    </w:p>
    <w:p w14:paraId="0D1F357B" w14:textId="77777777" w:rsidR="006570E9" w:rsidRPr="001A34C0" w:rsidRDefault="006570E9" w:rsidP="003572E2">
      <w:pPr>
        <w:spacing w:line="360" w:lineRule="auto"/>
        <w:ind w:left="417"/>
        <w:jc w:val="both"/>
        <w:rPr>
          <w:rFonts w:asciiTheme="majorHAnsi" w:hAnsiTheme="majorHAnsi" w:cstheme="majorHAnsi"/>
        </w:rPr>
      </w:pPr>
    </w:p>
    <w:p w14:paraId="61D9D416" w14:textId="77777777" w:rsidR="004A75C7" w:rsidRPr="001A34C0" w:rsidRDefault="004A75C7" w:rsidP="003572E2">
      <w:pPr>
        <w:spacing w:line="360" w:lineRule="auto"/>
        <w:ind w:left="417"/>
        <w:jc w:val="both"/>
        <w:rPr>
          <w:rFonts w:asciiTheme="majorHAnsi" w:hAnsiTheme="majorHAnsi" w:cstheme="majorHAnsi"/>
        </w:rPr>
      </w:pPr>
    </w:p>
    <w:p w14:paraId="0760754F" w14:textId="3752D8D7" w:rsidR="00FD0C60" w:rsidRPr="001A34C0" w:rsidRDefault="00FD0C60" w:rsidP="00A50D2B">
      <w:pPr>
        <w:spacing w:line="360" w:lineRule="auto"/>
        <w:jc w:val="both"/>
        <w:rPr>
          <w:rFonts w:asciiTheme="majorHAnsi" w:hAnsiTheme="majorHAnsi" w:cstheme="majorHAnsi"/>
        </w:rPr>
      </w:pPr>
    </w:p>
    <w:p w14:paraId="1A80FBE4" w14:textId="77777777" w:rsidR="00FD0C60" w:rsidRPr="001A34C0" w:rsidRDefault="00FD0C60" w:rsidP="003572E2">
      <w:pPr>
        <w:spacing w:line="360" w:lineRule="auto"/>
        <w:ind w:left="417"/>
        <w:jc w:val="both"/>
        <w:rPr>
          <w:rFonts w:asciiTheme="majorHAnsi" w:hAnsiTheme="majorHAnsi" w:cstheme="majorHAnsi"/>
        </w:rPr>
      </w:pPr>
    </w:p>
    <w:p w14:paraId="614C2966" w14:textId="348CFC1A" w:rsidR="00FD0C60" w:rsidRDefault="00FD0C60" w:rsidP="003572E2">
      <w:pPr>
        <w:spacing w:line="360" w:lineRule="auto"/>
        <w:ind w:left="417"/>
        <w:jc w:val="both"/>
        <w:rPr>
          <w:rFonts w:asciiTheme="majorHAnsi" w:hAnsiTheme="majorHAnsi" w:cstheme="majorHAnsi"/>
        </w:rPr>
      </w:pPr>
    </w:p>
    <w:p w14:paraId="1FB05181" w14:textId="77777777" w:rsidR="00A50D2B" w:rsidRPr="001A34C0" w:rsidRDefault="00A50D2B" w:rsidP="003572E2">
      <w:pPr>
        <w:spacing w:line="360" w:lineRule="auto"/>
        <w:ind w:left="417"/>
        <w:jc w:val="both"/>
        <w:rPr>
          <w:rFonts w:asciiTheme="majorHAnsi" w:hAnsiTheme="majorHAnsi" w:cstheme="majorHAnsi"/>
        </w:rPr>
      </w:pPr>
    </w:p>
    <w:p w14:paraId="323E31C2" w14:textId="77777777" w:rsidR="00453093" w:rsidRPr="001A34C0" w:rsidRDefault="00453093" w:rsidP="003572E2">
      <w:pPr>
        <w:spacing w:line="360" w:lineRule="auto"/>
        <w:ind w:left="417"/>
        <w:jc w:val="both"/>
        <w:rPr>
          <w:rFonts w:asciiTheme="majorHAnsi" w:hAnsiTheme="majorHAnsi" w:cstheme="majorHAnsi"/>
        </w:rPr>
      </w:pPr>
    </w:p>
    <w:p w14:paraId="41DD2A83" w14:textId="77777777" w:rsidR="00FD0C60" w:rsidRPr="001A34C0" w:rsidRDefault="00FD0C60" w:rsidP="003572E2">
      <w:pPr>
        <w:spacing w:line="360" w:lineRule="auto"/>
        <w:ind w:left="417"/>
        <w:jc w:val="both"/>
        <w:rPr>
          <w:rFonts w:asciiTheme="majorHAnsi" w:hAnsiTheme="majorHAnsi" w:cstheme="majorHAnsi"/>
        </w:rPr>
      </w:pPr>
    </w:p>
    <w:p w14:paraId="5CB4B21D" w14:textId="77777777" w:rsidR="00FD0C60" w:rsidRPr="001A34C0" w:rsidRDefault="00FD0C60" w:rsidP="003572E2">
      <w:pPr>
        <w:spacing w:line="360" w:lineRule="auto"/>
        <w:ind w:left="417"/>
        <w:jc w:val="both"/>
        <w:rPr>
          <w:rFonts w:asciiTheme="majorHAnsi" w:hAnsiTheme="majorHAnsi" w:cstheme="majorHAnsi"/>
        </w:rPr>
      </w:pPr>
    </w:p>
    <w:p w14:paraId="7F2108BF" w14:textId="77777777" w:rsidR="00FD0C60" w:rsidRPr="001A34C0" w:rsidRDefault="00FD0C60" w:rsidP="003572E2">
      <w:pPr>
        <w:spacing w:line="360" w:lineRule="auto"/>
        <w:ind w:left="417"/>
        <w:jc w:val="both"/>
        <w:rPr>
          <w:rFonts w:asciiTheme="majorHAnsi" w:hAnsiTheme="majorHAnsi" w:cstheme="majorHAnsi"/>
        </w:rPr>
      </w:pPr>
    </w:p>
    <w:p w14:paraId="0FC202B9" w14:textId="77777777" w:rsidR="00F36C30" w:rsidRPr="001A34C0" w:rsidRDefault="00F36C30" w:rsidP="003572E2">
      <w:pPr>
        <w:spacing w:line="360" w:lineRule="auto"/>
        <w:ind w:left="417"/>
        <w:jc w:val="both"/>
        <w:rPr>
          <w:rFonts w:asciiTheme="majorHAnsi" w:hAnsiTheme="majorHAnsi" w:cstheme="majorHAnsi"/>
        </w:rPr>
      </w:pPr>
    </w:p>
    <w:p w14:paraId="0EBE1FB5" w14:textId="77777777" w:rsidR="00D77A53" w:rsidRPr="001A34C0" w:rsidRDefault="00D77A53" w:rsidP="003572E2">
      <w:pPr>
        <w:spacing w:line="360" w:lineRule="auto"/>
        <w:ind w:left="417"/>
        <w:jc w:val="both"/>
        <w:rPr>
          <w:rFonts w:asciiTheme="majorHAnsi" w:hAnsiTheme="majorHAnsi" w:cstheme="majorHAnsi"/>
        </w:rPr>
      </w:pPr>
    </w:p>
    <w:p w14:paraId="1F550603" w14:textId="77777777" w:rsidR="00D77A53" w:rsidRPr="001A34C0" w:rsidRDefault="00D77A53" w:rsidP="003572E2">
      <w:pPr>
        <w:spacing w:line="360" w:lineRule="auto"/>
        <w:ind w:left="417"/>
        <w:jc w:val="both"/>
        <w:rPr>
          <w:rFonts w:asciiTheme="majorHAnsi" w:hAnsiTheme="majorHAnsi" w:cstheme="majorHAnsi"/>
        </w:rPr>
        <w:sectPr w:rsidR="00D77A53" w:rsidRPr="001A34C0" w:rsidSect="00846BCA">
          <w:pgSz w:w="11906" w:h="16838"/>
          <w:pgMar w:top="851" w:right="1440" w:bottom="1440" w:left="1440" w:header="709" w:footer="419" w:gutter="0"/>
          <w:cols w:space="708"/>
          <w:titlePg/>
          <w:docGrid w:linePitch="360"/>
        </w:sectPr>
      </w:pPr>
    </w:p>
    <w:p w14:paraId="1BD454A5" w14:textId="2A5A5900" w:rsidR="00475327" w:rsidRPr="001554AF" w:rsidRDefault="006C0962" w:rsidP="001554AF">
      <w:pPr>
        <w:pStyle w:val="Heading10"/>
      </w:pPr>
      <w:bookmarkStart w:id="5" w:name="_Peafowl_and_the"/>
      <w:bookmarkStart w:id="6" w:name="_Section_1"/>
      <w:bookmarkStart w:id="7" w:name="_Legislative_framework"/>
      <w:bookmarkStart w:id="8" w:name="_Legal_framework"/>
      <w:bookmarkEnd w:id="5"/>
      <w:bookmarkEnd w:id="6"/>
      <w:bookmarkEnd w:id="7"/>
      <w:bookmarkEnd w:id="8"/>
      <w:r w:rsidRPr="001554AF">
        <w:lastRenderedPageBreak/>
        <w:t>Legal</w:t>
      </w:r>
      <w:r w:rsidR="00BC061C" w:rsidRPr="001554AF">
        <w:t xml:space="preserve"> framework</w:t>
      </w:r>
    </w:p>
    <w:p w14:paraId="35C3E65B" w14:textId="42283FF1" w:rsidR="000E3CA7" w:rsidRPr="001A34C0" w:rsidRDefault="000E3CA7" w:rsidP="001554AF">
      <w:pPr>
        <w:pStyle w:val="TSB-Level1Numbers"/>
      </w:pPr>
      <w:r w:rsidRPr="001A34C0">
        <w:t>This policy has due regard to statutory legislation, including, but not limited to, the following:</w:t>
      </w:r>
      <w:r w:rsidR="003D6EF1" w:rsidRPr="001A34C0">
        <w:t xml:space="preserve"> </w:t>
      </w:r>
    </w:p>
    <w:p w14:paraId="137D36AE" w14:textId="77777777" w:rsidR="00FF1F46" w:rsidRPr="001A34C0" w:rsidRDefault="00FF1F46" w:rsidP="00FF1F46">
      <w:pPr>
        <w:pStyle w:val="TSB-PolicyBullets"/>
        <w:rPr>
          <w:rFonts w:asciiTheme="majorHAnsi" w:hAnsiTheme="majorHAnsi" w:cstheme="majorHAnsi"/>
        </w:rPr>
      </w:pPr>
      <w:r w:rsidRPr="001A34C0">
        <w:rPr>
          <w:rFonts w:asciiTheme="majorHAnsi" w:hAnsiTheme="majorHAnsi" w:cstheme="majorHAnsi"/>
        </w:rPr>
        <w:t>The Children Act 1989</w:t>
      </w:r>
    </w:p>
    <w:p w14:paraId="45A76570" w14:textId="77777777" w:rsidR="00FF1F46" w:rsidRPr="001A34C0" w:rsidRDefault="00FF1F46" w:rsidP="00FF1F46">
      <w:pPr>
        <w:pStyle w:val="TSB-PolicyBullets"/>
        <w:rPr>
          <w:rFonts w:asciiTheme="majorHAnsi" w:hAnsiTheme="majorHAnsi" w:cstheme="majorHAnsi"/>
        </w:rPr>
      </w:pPr>
      <w:r w:rsidRPr="001A34C0">
        <w:rPr>
          <w:rFonts w:asciiTheme="majorHAnsi" w:hAnsiTheme="majorHAnsi" w:cstheme="majorHAnsi"/>
        </w:rPr>
        <w:t>The Children Act 2004</w:t>
      </w:r>
    </w:p>
    <w:p w14:paraId="41EB4451" w14:textId="4F28677F" w:rsidR="00FF1F46" w:rsidRPr="001A34C0" w:rsidRDefault="00FF1F46" w:rsidP="00FF1F46">
      <w:pPr>
        <w:pStyle w:val="TSB-PolicyBullets"/>
        <w:rPr>
          <w:rFonts w:asciiTheme="majorHAnsi" w:hAnsiTheme="majorHAnsi" w:cstheme="majorHAnsi"/>
        </w:rPr>
      </w:pPr>
      <w:r w:rsidRPr="001A34C0">
        <w:rPr>
          <w:rFonts w:asciiTheme="majorHAnsi" w:hAnsiTheme="majorHAnsi" w:cstheme="majorHAnsi"/>
        </w:rPr>
        <w:t>The Education Act 20</w:t>
      </w:r>
      <w:r w:rsidR="00681DF6" w:rsidRPr="001A34C0">
        <w:rPr>
          <w:rFonts w:asciiTheme="majorHAnsi" w:hAnsiTheme="majorHAnsi" w:cstheme="majorHAnsi"/>
        </w:rPr>
        <w:t>11</w:t>
      </w:r>
    </w:p>
    <w:p w14:paraId="79A8ADF7" w14:textId="77777777" w:rsidR="00FF1F46" w:rsidRPr="001A34C0" w:rsidRDefault="00FF1F46" w:rsidP="00FF1F46">
      <w:pPr>
        <w:pStyle w:val="TSB-PolicyBullets"/>
        <w:rPr>
          <w:rFonts w:asciiTheme="majorHAnsi" w:hAnsiTheme="majorHAnsi" w:cstheme="majorHAnsi"/>
        </w:rPr>
      </w:pPr>
      <w:r w:rsidRPr="001A34C0">
        <w:rPr>
          <w:rFonts w:asciiTheme="majorHAnsi" w:hAnsiTheme="majorHAnsi" w:cstheme="majorHAnsi"/>
        </w:rPr>
        <w:t>The Childcare (Disqualification) Regulations 2009</w:t>
      </w:r>
    </w:p>
    <w:p w14:paraId="5726D510" w14:textId="77777777" w:rsidR="00FF1F46" w:rsidRPr="001A34C0" w:rsidRDefault="00FF1F46" w:rsidP="00FF1F46">
      <w:pPr>
        <w:pStyle w:val="TSB-PolicyBullets"/>
        <w:rPr>
          <w:rFonts w:asciiTheme="majorHAnsi" w:hAnsiTheme="majorHAnsi" w:cstheme="majorHAnsi"/>
        </w:rPr>
      </w:pPr>
      <w:r w:rsidRPr="001A34C0">
        <w:rPr>
          <w:rFonts w:asciiTheme="majorHAnsi" w:hAnsiTheme="majorHAnsi" w:cstheme="majorHAnsi"/>
        </w:rPr>
        <w:t>The Childcare Act 2006</w:t>
      </w:r>
    </w:p>
    <w:p w14:paraId="07C8BC3B" w14:textId="77777777" w:rsidR="00FF1F46" w:rsidRPr="001A34C0" w:rsidRDefault="00FF1F46" w:rsidP="00FF1F46">
      <w:pPr>
        <w:pStyle w:val="TSB-PolicyBullets"/>
        <w:rPr>
          <w:rFonts w:asciiTheme="majorHAnsi" w:hAnsiTheme="majorHAnsi" w:cstheme="majorHAnsi"/>
        </w:rPr>
      </w:pPr>
      <w:r w:rsidRPr="001A34C0">
        <w:rPr>
          <w:rFonts w:asciiTheme="majorHAnsi" w:hAnsiTheme="majorHAnsi" w:cstheme="majorHAnsi"/>
        </w:rPr>
        <w:t>Protection of Freedoms Act 2012</w:t>
      </w:r>
    </w:p>
    <w:p w14:paraId="588D73C2" w14:textId="05210B89" w:rsidR="00FF1F46" w:rsidRPr="001A34C0" w:rsidRDefault="00FF1F46" w:rsidP="00FF1F46">
      <w:pPr>
        <w:pStyle w:val="TSB-PolicyBullets"/>
        <w:rPr>
          <w:rFonts w:asciiTheme="majorHAnsi" w:hAnsiTheme="majorHAnsi" w:cstheme="majorHAnsi"/>
        </w:rPr>
      </w:pPr>
      <w:r w:rsidRPr="001A34C0">
        <w:rPr>
          <w:rFonts w:asciiTheme="majorHAnsi" w:hAnsiTheme="majorHAnsi" w:cstheme="majorHAnsi"/>
        </w:rPr>
        <w:t xml:space="preserve">The Data Protection Act </w:t>
      </w:r>
      <w:r w:rsidR="00C278A5">
        <w:rPr>
          <w:rFonts w:asciiTheme="majorHAnsi" w:hAnsiTheme="majorHAnsi" w:cstheme="majorHAnsi"/>
        </w:rPr>
        <w:t xml:space="preserve"> 2018</w:t>
      </w:r>
    </w:p>
    <w:p w14:paraId="20A51ED7" w14:textId="4A2AEFCD" w:rsidR="00A3238F" w:rsidRPr="001A34C0" w:rsidRDefault="00A3238F" w:rsidP="00FF1F46">
      <w:pPr>
        <w:pStyle w:val="TSB-PolicyBullets"/>
        <w:rPr>
          <w:rFonts w:asciiTheme="majorHAnsi" w:hAnsiTheme="majorHAnsi" w:cstheme="majorHAnsi"/>
        </w:rPr>
      </w:pPr>
      <w:r w:rsidRPr="001A34C0">
        <w:rPr>
          <w:rFonts w:asciiTheme="majorHAnsi" w:hAnsiTheme="majorHAnsi" w:cstheme="majorHAnsi"/>
        </w:rPr>
        <w:t xml:space="preserve">The School Governance (Constitution) </w:t>
      </w:r>
      <w:r w:rsidR="00AC5B88" w:rsidRPr="001A34C0">
        <w:rPr>
          <w:rFonts w:asciiTheme="majorHAnsi" w:hAnsiTheme="majorHAnsi" w:cstheme="majorHAnsi"/>
        </w:rPr>
        <w:t xml:space="preserve">(England) </w:t>
      </w:r>
      <w:r w:rsidRPr="001A34C0">
        <w:rPr>
          <w:rFonts w:asciiTheme="majorHAnsi" w:hAnsiTheme="majorHAnsi" w:cstheme="majorHAnsi"/>
        </w:rPr>
        <w:t>Regulations 2012</w:t>
      </w:r>
    </w:p>
    <w:p w14:paraId="092796A9" w14:textId="5D6B9C5B" w:rsidR="00832F5D" w:rsidRPr="001A34C0" w:rsidRDefault="00832F5D" w:rsidP="00832F5D">
      <w:pPr>
        <w:pStyle w:val="TSB-PolicyBullets"/>
        <w:rPr>
          <w:rFonts w:asciiTheme="majorHAnsi" w:hAnsiTheme="majorHAnsi" w:cstheme="majorHAnsi"/>
        </w:rPr>
      </w:pPr>
      <w:bookmarkStart w:id="9" w:name="_Hlk481487813"/>
      <w:r w:rsidRPr="001A34C0">
        <w:rPr>
          <w:rFonts w:asciiTheme="majorHAnsi" w:hAnsiTheme="majorHAnsi" w:cstheme="majorHAnsi"/>
        </w:rPr>
        <w:t>The School Governance (Constitution and Federations) (England)</w:t>
      </w:r>
      <w:r w:rsidR="00AC5B88" w:rsidRPr="001A34C0">
        <w:rPr>
          <w:rFonts w:asciiTheme="majorHAnsi" w:hAnsiTheme="majorHAnsi" w:cstheme="majorHAnsi"/>
        </w:rPr>
        <w:t xml:space="preserve"> (Amendment)</w:t>
      </w:r>
      <w:r w:rsidRPr="001A34C0">
        <w:rPr>
          <w:rFonts w:asciiTheme="majorHAnsi" w:hAnsiTheme="majorHAnsi" w:cstheme="majorHAnsi"/>
        </w:rPr>
        <w:t xml:space="preserve"> Regulations </w:t>
      </w:r>
      <w:bookmarkEnd w:id="9"/>
      <w:r w:rsidRPr="001A34C0">
        <w:rPr>
          <w:rFonts w:asciiTheme="majorHAnsi" w:hAnsiTheme="majorHAnsi" w:cstheme="majorHAnsi"/>
        </w:rPr>
        <w:t>2017</w:t>
      </w:r>
    </w:p>
    <w:p w14:paraId="16A3B47C" w14:textId="77777777" w:rsidR="00832F5D" w:rsidRPr="001A34C0" w:rsidRDefault="00832F5D" w:rsidP="00832F5D">
      <w:pPr>
        <w:pStyle w:val="TSB-PolicyBullets"/>
        <w:numPr>
          <w:ilvl w:val="0"/>
          <w:numId w:val="0"/>
        </w:numPr>
        <w:ind w:left="1780"/>
        <w:rPr>
          <w:rFonts w:asciiTheme="majorHAnsi" w:hAnsiTheme="majorHAnsi" w:cstheme="majorHAnsi"/>
        </w:rPr>
      </w:pPr>
    </w:p>
    <w:p w14:paraId="3512367C" w14:textId="42873873" w:rsidR="00834B8A" w:rsidRPr="001A34C0" w:rsidRDefault="000E3CA7" w:rsidP="001554AF">
      <w:pPr>
        <w:pStyle w:val="TSB-Level1Numbers"/>
      </w:pPr>
      <w:r w:rsidRPr="001A34C0">
        <w:t>This policy also has</w:t>
      </w:r>
      <w:r w:rsidR="00DA75AC" w:rsidRPr="001A34C0">
        <w:t xml:space="preserve"> due</w:t>
      </w:r>
      <w:r w:rsidRPr="001A34C0">
        <w:t xml:space="preserve"> regard to DfE guidance, including, but not limited to, the following:</w:t>
      </w:r>
      <w:r w:rsidR="00D9706D" w:rsidRPr="001A34C0">
        <w:t xml:space="preserve"> </w:t>
      </w:r>
    </w:p>
    <w:p w14:paraId="2A684AB8" w14:textId="5071743D" w:rsidR="00D9706D" w:rsidRPr="001A34C0" w:rsidRDefault="00202612" w:rsidP="00FF1F46">
      <w:pPr>
        <w:pStyle w:val="TSB-PolicyBullets"/>
        <w:rPr>
          <w:rFonts w:asciiTheme="majorHAnsi" w:hAnsiTheme="majorHAnsi" w:cstheme="majorHAnsi"/>
        </w:rPr>
      </w:pPr>
      <w:r w:rsidRPr="001A34C0">
        <w:rPr>
          <w:rFonts w:asciiTheme="majorHAnsi" w:hAnsiTheme="majorHAnsi" w:cstheme="majorHAnsi"/>
        </w:rPr>
        <w:t>‘</w:t>
      </w:r>
      <w:r w:rsidR="001F0871" w:rsidRPr="001A34C0">
        <w:rPr>
          <w:rFonts w:asciiTheme="majorHAnsi" w:hAnsiTheme="majorHAnsi" w:cstheme="majorHAnsi"/>
        </w:rPr>
        <w:t>Governance Handbook</w:t>
      </w:r>
      <w:r w:rsidRPr="001A34C0">
        <w:rPr>
          <w:rFonts w:asciiTheme="majorHAnsi" w:hAnsiTheme="majorHAnsi" w:cstheme="majorHAnsi"/>
        </w:rPr>
        <w:t>’</w:t>
      </w:r>
      <w:r w:rsidR="001F0871" w:rsidRPr="001A34C0">
        <w:rPr>
          <w:rFonts w:asciiTheme="majorHAnsi" w:hAnsiTheme="majorHAnsi" w:cstheme="majorHAnsi"/>
        </w:rPr>
        <w:t xml:space="preserve"> </w:t>
      </w:r>
      <w:r w:rsidR="00A92A4E">
        <w:rPr>
          <w:rFonts w:asciiTheme="majorHAnsi" w:hAnsiTheme="majorHAnsi" w:cstheme="majorHAnsi"/>
        </w:rPr>
        <w:t>2019</w:t>
      </w:r>
    </w:p>
    <w:p w14:paraId="77C09FB6" w14:textId="28DA07EE" w:rsidR="00FF1F46" w:rsidRPr="001A34C0" w:rsidRDefault="00202612" w:rsidP="00FF1F46">
      <w:pPr>
        <w:pStyle w:val="TSB-PolicyBullets"/>
        <w:rPr>
          <w:rFonts w:asciiTheme="majorHAnsi" w:hAnsiTheme="majorHAnsi" w:cstheme="majorHAnsi"/>
        </w:rPr>
      </w:pPr>
      <w:r w:rsidRPr="001A34C0">
        <w:rPr>
          <w:rFonts w:asciiTheme="majorHAnsi" w:hAnsiTheme="majorHAnsi" w:cstheme="majorHAnsi"/>
        </w:rPr>
        <w:t>‘</w:t>
      </w:r>
      <w:r w:rsidR="00FF1F46" w:rsidRPr="001A34C0">
        <w:rPr>
          <w:rFonts w:asciiTheme="majorHAnsi" w:hAnsiTheme="majorHAnsi" w:cstheme="majorHAnsi"/>
        </w:rPr>
        <w:t>Keeping children safe in education</w:t>
      </w:r>
      <w:r w:rsidRPr="001A34C0">
        <w:rPr>
          <w:rFonts w:asciiTheme="majorHAnsi" w:hAnsiTheme="majorHAnsi" w:cstheme="majorHAnsi"/>
        </w:rPr>
        <w:t>’</w:t>
      </w:r>
      <w:r w:rsidR="00FF1F46" w:rsidRPr="001A34C0">
        <w:rPr>
          <w:rFonts w:asciiTheme="majorHAnsi" w:hAnsiTheme="majorHAnsi" w:cstheme="majorHAnsi"/>
        </w:rPr>
        <w:t xml:space="preserve"> 201</w:t>
      </w:r>
      <w:r w:rsidR="00B019C0">
        <w:rPr>
          <w:rFonts w:asciiTheme="majorHAnsi" w:hAnsiTheme="majorHAnsi" w:cstheme="majorHAnsi"/>
        </w:rPr>
        <w:t>9</w:t>
      </w:r>
    </w:p>
    <w:p w14:paraId="17467EB2" w14:textId="43B3E963" w:rsidR="00FF1F46" w:rsidRPr="001A34C0" w:rsidRDefault="00202612" w:rsidP="00713D08">
      <w:pPr>
        <w:pStyle w:val="TSB-PolicyBullets"/>
        <w:spacing w:after="240"/>
        <w:rPr>
          <w:rFonts w:asciiTheme="majorHAnsi" w:hAnsiTheme="majorHAnsi" w:cstheme="majorHAnsi"/>
        </w:rPr>
      </w:pPr>
      <w:r w:rsidRPr="001A34C0">
        <w:rPr>
          <w:rFonts w:asciiTheme="majorHAnsi" w:hAnsiTheme="majorHAnsi" w:cstheme="majorHAnsi"/>
        </w:rPr>
        <w:t>‘</w:t>
      </w:r>
      <w:r w:rsidR="00FF1F46" w:rsidRPr="001A34C0">
        <w:rPr>
          <w:rFonts w:asciiTheme="majorHAnsi" w:hAnsiTheme="majorHAnsi" w:cstheme="majorHAnsi"/>
        </w:rPr>
        <w:t>Disqualification under the Childcare Act 2006</w:t>
      </w:r>
      <w:r w:rsidRPr="001A34C0">
        <w:rPr>
          <w:rFonts w:asciiTheme="majorHAnsi" w:hAnsiTheme="majorHAnsi" w:cstheme="majorHAnsi"/>
        </w:rPr>
        <w:t>’</w:t>
      </w:r>
      <w:r w:rsidR="00FF1F46" w:rsidRPr="001A34C0">
        <w:rPr>
          <w:rFonts w:asciiTheme="majorHAnsi" w:hAnsiTheme="majorHAnsi" w:cstheme="majorHAnsi"/>
        </w:rPr>
        <w:t xml:space="preserve"> 2016</w:t>
      </w:r>
    </w:p>
    <w:p w14:paraId="43E1C8D1" w14:textId="2B60AE7C" w:rsidR="008705D6" w:rsidRPr="001A34C0" w:rsidRDefault="00FF1F46" w:rsidP="001554AF">
      <w:pPr>
        <w:pStyle w:val="Heading10"/>
      </w:pPr>
      <w:bookmarkStart w:id="10" w:name="_Role_and_responsibilities"/>
      <w:bookmarkEnd w:id="10"/>
      <w:r w:rsidRPr="001A34C0">
        <w:t>Role and responsibilities</w:t>
      </w:r>
      <w:r w:rsidR="00A4620D" w:rsidRPr="001A34C0">
        <w:t xml:space="preserve"> </w:t>
      </w:r>
    </w:p>
    <w:p w14:paraId="1569139F" w14:textId="000E0177" w:rsidR="00374B00" w:rsidRPr="001A34C0" w:rsidRDefault="00374B00" w:rsidP="001554AF">
      <w:pPr>
        <w:pStyle w:val="TSB-Level1Numbers"/>
      </w:pPr>
      <w:r w:rsidRPr="001A34C0">
        <w:t xml:space="preserve">The </w:t>
      </w:r>
      <w:r w:rsidR="006A16A6">
        <w:t>Local Academy Board</w:t>
      </w:r>
      <w:r w:rsidRPr="001A34C0">
        <w:t xml:space="preserve"> </w:t>
      </w:r>
      <w:r w:rsidR="00A97E3C" w:rsidRPr="001A34C0">
        <w:t>is</w:t>
      </w:r>
      <w:r w:rsidRPr="001A34C0">
        <w:t xml:space="preserve"> responsible for determining, monitoring and keeping under review the broad policies, plans and procedures within which the </w:t>
      </w:r>
      <w:r w:rsidR="00290A0D">
        <w:t>academy</w:t>
      </w:r>
      <w:r w:rsidRPr="001A34C0">
        <w:t xml:space="preserve"> will operate. </w:t>
      </w:r>
    </w:p>
    <w:p w14:paraId="4925DD94" w14:textId="2D19049B" w:rsidR="00FF1F46" w:rsidRPr="001A34C0" w:rsidRDefault="00FF1F46" w:rsidP="001554AF">
      <w:pPr>
        <w:pStyle w:val="TSB-Level1Numbers"/>
      </w:pPr>
      <w:r w:rsidRPr="001A34C0">
        <w:t xml:space="preserve">All members of the </w:t>
      </w:r>
      <w:r w:rsidR="006A16A6">
        <w:t>Local Academy Board</w:t>
      </w:r>
      <w:r w:rsidRPr="001A34C0">
        <w:t xml:space="preserve"> will be required to make themselves familiar with </w:t>
      </w:r>
      <w:r w:rsidR="00290A0D">
        <w:t>academy</w:t>
      </w:r>
      <w:r w:rsidRPr="001A34C0">
        <w:t xml:space="preserve"> procedures, including the following:</w:t>
      </w:r>
    </w:p>
    <w:p w14:paraId="4CB2515A" w14:textId="77777777" w:rsidR="00FF1F46" w:rsidRPr="001A34C0" w:rsidRDefault="00FF1F46" w:rsidP="00FF1F46">
      <w:pPr>
        <w:pStyle w:val="TSB-PolicyBullets"/>
        <w:rPr>
          <w:rFonts w:asciiTheme="majorHAnsi" w:hAnsiTheme="majorHAnsi" w:cstheme="majorHAnsi"/>
        </w:rPr>
      </w:pPr>
      <w:r w:rsidRPr="001A34C0">
        <w:rPr>
          <w:rFonts w:asciiTheme="majorHAnsi" w:hAnsiTheme="majorHAnsi" w:cstheme="majorHAnsi"/>
        </w:rPr>
        <w:t>Child Protection and Safeguarding Policy</w:t>
      </w:r>
    </w:p>
    <w:p w14:paraId="43253943" w14:textId="129F3892" w:rsidR="00895D2F" w:rsidRDefault="00EF221C" w:rsidP="00FF1F46">
      <w:pPr>
        <w:pStyle w:val="TSB-PolicyBullets"/>
        <w:rPr>
          <w:rFonts w:asciiTheme="majorHAnsi" w:hAnsiTheme="majorHAnsi" w:cstheme="majorHAnsi"/>
        </w:rPr>
      </w:pPr>
      <w:r>
        <w:rPr>
          <w:rFonts w:asciiTheme="majorHAnsi" w:hAnsiTheme="majorHAnsi" w:cstheme="majorHAnsi"/>
        </w:rPr>
        <w:t>Equality Policy</w:t>
      </w:r>
    </w:p>
    <w:p w14:paraId="6FE7DAAF" w14:textId="6BF7924C" w:rsidR="00FF1F46" w:rsidRPr="001A34C0" w:rsidRDefault="00EF221C" w:rsidP="00FF1F46">
      <w:pPr>
        <w:pStyle w:val="TSB-PolicyBullets"/>
        <w:rPr>
          <w:rFonts w:asciiTheme="majorHAnsi" w:hAnsiTheme="majorHAnsi" w:cstheme="majorHAnsi"/>
        </w:rPr>
      </w:pPr>
      <w:r>
        <w:rPr>
          <w:rFonts w:asciiTheme="majorHAnsi" w:hAnsiTheme="majorHAnsi" w:cstheme="majorHAnsi"/>
        </w:rPr>
        <w:t>Grievance Policy</w:t>
      </w:r>
    </w:p>
    <w:p w14:paraId="2CBD687B" w14:textId="77777777" w:rsidR="00FF1F46" w:rsidRPr="001A34C0" w:rsidRDefault="00FF1F46" w:rsidP="00FF1F46">
      <w:pPr>
        <w:pStyle w:val="TSB-PolicyBullets"/>
        <w:rPr>
          <w:rFonts w:asciiTheme="majorHAnsi" w:hAnsiTheme="majorHAnsi" w:cstheme="majorHAnsi"/>
        </w:rPr>
      </w:pPr>
      <w:r w:rsidRPr="001A34C0">
        <w:rPr>
          <w:rFonts w:asciiTheme="majorHAnsi" w:hAnsiTheme="majorHAnsi" w:cstheme="majorHAnsi"/>
        </w:rPr>
        <w:t>Health and Safety Policy</w:t>
      </w:r>
    </w:p>
    <w:p w14:paraId="795E08BA" w14:textId="77777777" w:rsidR="00FF1F46" w:rsidRPr="001A34C0" w:rsidRDefault="00FF1F46" w:rsidP="00FF1F46">
      <w:pPr>
        <w:pStyle w:val="TSB-PolicyBullets"/>
        <w:rPr>
          <w:rFonts w:asciiTheme="majorHAnsi" w:hAnsiTheme="majorHAnsi" w:cstheme="majorHAnsi"/>
        </w:rPr>
      </w:pPr>
      <w:r w:rsidRPr="001A34C0">
        <w:rPr>
          <w:rFonts w:asciiTheme="majorHAnsi" w:hAnsiTheme="majorHAnsi" w:cstheme="majorHAnsi"/>
        </w:rPr>
        <w:t>Behavioural Policy</w:t>
      </w:r>
    </w:p>
    <w:p w14:paraId="2781C3CE" w14:textId="77777777" w:rsidR="00FF1F46" w:rsidRPr="001A34C0" w:rsidRDefault="00FF1F46" w:rsidP="00FF1F46">
      <w:pPr>
        <w:pStyle w:val="TSB-PolicyBullets"/>
        <w:rPr>
          <w:rFonts w:asciiTheme="majorHAnsi" w:hAnsiTheme="majorHAnsi" w:cstheme="majorHAnsi"/>
        </w:rPr>
      </w:pPr>
      <w:r w:rsidRPr="001A34C0">
        <w:rPr>
          <w:rFonts w:asciiTheme="majorHAnsi" w:hAnsiTheme="majorHAnsi" w:cstheme="majorHAnsi"/>
        </w:rPr>
        <w:t>Whistleblowing Policy</w:t>
      </w:r>
    </w:p>
    <w:p w14:paraId="78368FBF" w14:textId="02063F74" w:rsidR="00A97E3C" w:rsidRPr="001A34C0" w:rsidRDefault="00A97E3C" w:rsidP="00FF1F46">
      <w:pPr>
        <w:pStyle w:val="TSB-PolicyBullets"/>
        <w:rPr>
          <w:rFonts w:asciiTheme="majorHAnsi" w:hAnsiTheme="majorHAnsi" w:cstheme="majorHAnsi"/>
        </w:rPr>
      </w:pPr>
      <w:r w:rsidRPr="001A34C0">
        <w:rPr>
          <w:rFonts w:asciiTheme="majorHAnsi" w:hAnsiTheme="majorHAnsi" w:cstheme="majorHAnsi"/>
        </w:rPr>
        <w:t>Assessment Policy</w:t>
      </w:r>
    </w:p>
    <w:p w14:paraId="603590F0" w14:textId="44BCE6B5" w:rsidR="00A97E3C" w:rsidRPr="001A34C0" w:rsidRDefault="00A97E3C" w:rsidP="00FF1F46">
      <w:pPr>
        <w:pStyle w:val="TSB-PolicyBullets"/>
        <w:rPr>
          <w:rFonts w:asciiTheme="majorHAnsi" w:hAnsiTheme="majorHAnsi" w:cstheme="majorHAnsi"/>
        </w:rPr>
      </w:pPr>
      <w:r w:rsidRPr="001A34C0">
        <w:rPr>
          <w:rFonts w:asciiTheme="majorHAnsi" w:hAnsiTheme="majorHAnsi" w:cstheme="majorHAnsi"/>
        </w:rPr>
        <w:t>Data Protection Policy</w:t>
      </w:r>
    </w:p>
    <w:p w14:paraId="38416F9B" w14:textId="77777777" w:rsidR="00FF1F46" w:rsidRPr="001A34C0" w:rsidRDefault="00FF1F46" w:rsidP="00FF1F46">
      <w:pPr>
        <w:pStyle w:val="TSB-PolicyBullets"/>
        <w:rPr>
          <w:rFonts w:asciiTheme="majorHAnsi" w:hAnsiTheme="majorHAnsi" w:cstheme="majorHAnsi"/>
        </w:rPr>
      </w:pPr>
      <w:r w:rsidRPr="001A34C0">
        <w:rPr>
          <w:rFonts w:asciiTheme="majorHAnsi" w:hAnsiTheme="majorHAnsi" w:cstheme="majorHAnsi"/>
        </w:rPr>
        <w:t>Disciplinary procedures</w:t>
      </w:r>
    </w:p>
    <w:p w14:paraId="416368DF" w14:textId="77777777" w:rsidR="00FF1F46" w:rsidRPr="001A34C0" w:rsidRDefault="00FF1F46" w:rsidP="00CE6BF8">
      <w:pPr>
        <w:pStyle w:val="TSB-PolicyBullets"/>
        <w:spacing w:after="240"/>
        <w:rPr>
          <w:rFonts w:asciiTheme="majorHAnsi" w:hAnsiTheme="majorHAnsi" w:cstheme="majorHAnsi"/>
        </w:rPr>
      </w:pPr>
      <w:r w:rsidRPr="001A34C0">
        <w:rPr>
          <w:rFonts w:asciiTheme="majorHAnsi" w:hAnsiTheme="majorHAnsi" w:cstheme="majorHAnsi"/>
        </w:rPr>
        <w:t>Complaints procedures</w:t>
      </w:r>
    </w:p>
    <w:p w14:paraId="563F6354" w14:textId="352237DD" w:rsidR="00CE6BF8" w:rsidRPr="001554AF" w:rsidRDefault="00CE6BF8" w:rsidP="001554AF">
      <w:pPr>
        <w:pStyle w:val="TSB-Level1Numbers"/>
      </w:pPr>
      <w:r w:rsidRPr="001A34C0">
        <w:t xml:space="preserve">This </w:t>
      </w:r>
      <w:r w:rsidR="00357D0B" w:rsidRPr="001A34C0">
        <w:t>code of conduct</w:t>
      </w:r>
      <w:r w:rsidRPr="001A34C0">
        <w:t xml:space="preserve"> will be reviewed by the </w:t>
      </w:r>
      <w:r w:rsidR="006A16A6">
        <w:t>Local Academy Board</w:t>
      </w:r>
      <w:r w:rsidRPr="001A34C0">
        <w:t xml:space="preserve"> on an annual basis and will be signed by governors </w:t>
      </w:r>
      <w:r w:rsidRPr="001554AF">
        <w:t xml:space="preserve">at the first meeting of </w:t>
      </w:r>
      <w:r w:rsidR="00073A23" w:rsidRPr="001554AF">
        <w:t xml:space="preserve">the </w:t>
      </w:r>
      <w:r w:rsidR="00DE234D" w:rsidRPr="001554AF">
        <w:t>autumn</w:t>
      </w:r>
      <w:r w:rsidRPr="001554AF">
        <w:t xml:space="preserve"> term. </w:t>
      </w:r>
    </w:p>
    <w:p w14:paraId="12EDA867" w14:textId="122CFEC5" w:rsidR="00FF1F46" w:rsidRPr="001A34C0" w:rsidRDefault="00FF1F46" w:rsidP="001554AF">
      <w:pPr>
        <w:pStyle w:val="TSB-Level1Numbers"/>
      </w:pPr>
      <w:r w:rsidRPr="001A34C0">
        <w:lastRenderedPageBreak/>
        <w:t xml:space="preserve">The </w:t>
      </w:r>
      <w:r w:rsidR="006A16A6">
        <w:t>Local Academy Board</w:t>
      </w:r>
      <w:r w:rsidRPr="001A34C0">
        <w:t xml:space="preserve"> has three core strategic functions; to ensure accountability, establish the st</w:t>
      </w:r>
      <w:r w:rsidR="001F0871" w:rsidRPr="001A34C0">
        <w:t xml:space="preserve">rategic direction of the </w:t>
      </w:r>
      <w:r w:rsidR="00290A0D">
        <w:t>academy</w:t>
      </w:r>
      <w:r w:rsidRPr="001A34C0">
        <w:t xml:space="preserve"> and to ensure financial probity.</w:t>
      </w:r>
    </w:p>
    <w:p w14:paraId="24791561" w14:textId="7C177ADB" w:rsidR="00556ECE" w:rsidRPr="001A34C0" w:rsidRDefault="00556ECE" w:rsidP="001554AF">
      <w:pPr>
        <w:pStyle w:val="TSB-Level1Numbers"/>
      </w:pPr>
      <w:r w:rsidRPr="001A34C0">
        <w:t xml:space="preserve">Members of the </w:t>
      </w:r>
      <w:r w:rsidR="006A16A6">
        <w:t>Local Academy Board</w:t>
      </w:r>
      <w:r w:rsidRPr="001A34C0">
        <w:t xml:space="preserve"> accept that they have no legal authority to act individually, except when they have been given delegated authority to do so. </w:t>
      </w:r>
    </w:p>
    <w:p w14:paraId="12002C2C" w14:textId="6200BE72" w:rsidR="00556ECE" w:rsidRPr="001A34C0" w:rsidRDefault="00556ECE" w:rsidP="001554AF">
      <w:pPr>
        <w:pStyle w:val="TSB-Level1Numbers"/>
      </w:pPr>
      <w:r w:rsidRPr="001A34C0">
        <w:t xml:space="preserve">Governors will only speak on behalf of the </w:t>
      </w:r>
      <w:r w:rsidR="006A16A6">
        <w:t>Local Academy Board</w:t>
      </w:r>
      <w:r w:rsidRPr="001A34C0">
        <w:t xml:space="preserve"> when they have been specifically authorised to do so. </w:t>
      </w:r>
    </w:p>
    <w:p w14:paraId="332AC7C0" w14:textId="6C65C562" w:rsidR="00FF1F46" w:rsidRPr="001A34C0" w:rsidRDefault="00556ECE" w:rsidP="001554AF">
      <w:pPr>
        <w:pStyle w:val="TSB-Level1Numbers"/>
      </w:pPr>
      <w:r w:rsidRPr="001A34C0">
        <w:t xml:space="preserve"> Members of the </w:t>
      </w:r>
      <w:r w:rsidR="006A16A6">
        <w:t>Local Academy Board</w:t>
      </w:r>
      <w:r w:rsidRPr="001A34C0">
        <w:t xml:space="preserve"> will:</w:t>
      </w:r>
    </w:p>
    <w:p w14:paraId="363410B9" w14:textId="067269DE" w:rsidR="00556ECE" w:rsidRPr="001A34C0" w:rsidRDefault="00556ECE" w:rsidP="00556ECE">
      <w:pPr>
        <w:pStyle w:val="TSB-PolicyBullets"/>
        <w:rPr>
          <w:rFonts w:asciiTheme="majorHAnsi" w:hAnsiTheme="majorHAnsi" w:cstheme="majorHAnsi"/>
        </w:rPr>
      </w:pPr>
      <w:r w:rsidRPr="001A34C0">
        <w:rPr>
          <w:rFonts w:asciiTheme="majorHAnsi" w:hAnsiTheme="majorHAnsi" w:cstheme="majorHAnsi"/>
        </w:rPr>
        <w:t>Act fairly and without prejudice.</w:t>
      </w:r>
    </w:p>
    <w:p w14:paraId="64B34D9B" w14:textId="76F1D3FC" w:rsidR="00556ECE" w:rsidRPr="001A34C0" w:rsidRDefault="00556ECE" w:rsidP="00556ECE">
      <w:pPr>
        <w:pStyle w:val="TSB-PolicyBullets"/>
        <w:rPr>
          <w:rFonts w:asciiTheme="majorHAnsi" w:hAnsiTheme="majorHAnsi" w:cstheme="majorHAnsi"/>
        </w:rPr>
      </w:pPr>
      <w:r w:rsidRPr="001A34C0">
        <w:rPr>
          <w:rFonts w:asciiTheme="majorHAnsi" w:hAnsiTheme="majorHAnsi" w:cstheme="majorHAnsi"/>
        </w:rPr>
        <w:t>Encourage open govern</w:t>
      </w:r>
      <w:r w:rsidR="001F0871" w:rsidRPr="001A34C0">
        <w:rPr>
          <w:rFonts w:asciiTheme="majorHAnsi" w:hAnsiTheme="majorHAnsi" w:cstheme="majorHAnsi"/>
        </w:rPr>
        <w:t>ance</w:t>
      </w:r>
      <w:r w:rsidRPr="001A34C0">
        <w:rPr>
          <w:rFonts w:asciiTheme="majorHAnsi" w:hAnsiTheme="majorHAnsi" w:cstheme="majorHAnsi"/>
        </w:rPr>
        <w:t>.</w:t>
      </w:r>
    </w:p>
    <w:p w14:paraId="39D6CDA9" w14:textId="45CBFA4B" w:rsidR="00556ECE" w:rsidRPr="001A34C0" w:rsidRDefault="00556ECE" w:rsidP="00556ECE">
      <w:pPr>
        <w:pStyle w:val="TSB-PolicyBullets"/>
        <w:rPr>
          <w:rFonts w:asciiTheme="majorHAnsi" w:hAnsiTheme="majorHAnsi" w:cstheme="majorHAnsi"/>
        </w:rPr>
      </w:pPr>
      <w:r w:rsidRPr="001A34C0">
        <w:rPr>
          <w:rFonts w:asciiTheme="majorHAnsi" w:hAnsiTheme="majorHAnsi" w:cstheme="majorHAnsi"/>
        </w:rPr>
        <w:t xml:space="preserve">Accept collective responsibility for decisions made by the </w:t>
      </w:r>
      <w:r w:rsidR="006A16A6">
        <w:rPr>
          <w:rFonts w:asciiTheme="majorHAnsi" w:hAnsiTheme="majorHAnsi" w:cstheme="majorHAnsi"/>
        </w:rPr>
        <w:t>Local Academy Board</w:t>
      </w:r>
      <w:r w:rsidRPr="001A34C0">
        <w:rPr>
          <w:rFonts w:asciiTheme="majorHAnsi" w:hAnsiTheme="majorHAnsi" w:cstheme="majorHAnsi"/>
        </w:rPr>
        <w:t xml:space="preserve">.  </w:t>
      </w:r>
    </w:p>
    <w:p w14:paraId="153796BF" w14:textId="20410438" w:rsidR="00556ECE" w:rsidRPr="001A34C0" w:rsidRDefault="00556ECE" w:rsidP="00556ECE">
      <w:pPr>
        <w:pStyle w:val="TSB-PolicyBullets"/>
        <w:rPr>
          <w:rFonts w:asciiTheme="majorHAnsi" w:hAnsiTheme="majorHAnsi" w:cstheme="majorHAnsi"/>
        </w:rPr>
      </w:pPr>
      <w:r w:rsidRPr="001A34C0">
        <w:rPr>
          <w:rFonts w:asciiTheme="majorHAnsi" w:hAnsiTheme="majorHAnsi" w:cstheme="majorHAnsi"/>
        </w:rPr>
        <w:t xml:space="preserve">Be mindful </w:t>
      </w:r>
      <w:r w:rsidR="00357D0B" w:rsidRPr="001A34C0">
        <w:rPr>
          <w:rFonts w:asciiTheme="majorHAnsi" w:hAnsiTheme="majorHAnsi" w:cstheme="majorHAnsi"/>
        </w:rPr>
        <w:t>of</w:t>
      </w:r>
      <w:r w:rsidRPr="001A34C0">
        <w:rPr>
          <w:rFonts w:asciiTheme="majorHAnsi" w:hAnsiTheme="majorHAnsi" w:cstheme="majorHAnsi"/>
        </w:rPr>
        <w:t xml:space="preserve"> their responsibility to maintain and develop the ethos and reputation of the </w:t>
      </w:r>
      <w:r w:rsidR="00290A0D">
        <w:rPr>
          <w:rFonts w:asciiTheme="majorHAnsi" w:hAnsiTheme="majorHAnsi" w:cstheme="majorHAnsi"/>
        </w:rPr>
        <w:t>academy</w:t>
      </w:r>
      <w:r w:rsidRPr="001A34C0">
        <w:rPr>
          <w:rFonts w:asciiTheme="majorHAnsi" w:hAnsiTheme="majorHAnsi" w:cstheme="majorHAnsi"/>
        </w:rPr>
        <w:t xml:space="preserve">. </w:t>
      </w:r>
    </w:p>
    <w:p w14:paraId="3A0FB0D1" w14:textId="053BFFF2" w:rsidR="00556ECE" w:rsidRPr="001A34C0" w:rsidRDefault="00556ECE" w:rsidP="00556ECE">
      <w:pPr>
        <w:pStyle w:val="TSB-PolicyBullets"/>
        <w:rPr>
          <w:rFonts w:asciiTheme="majorHAnsi" w:hAnsiTheme="majorHAnsi" w:cstheme="majorHAnsi"/>
        </w:rPr>
      </w:pPr>
      <w:r w:rsidRPr="001A34C0">
        <w:rPr>
          <w:rFonts w:asciiTheme="majorHAnsi" w:hAnsiTheme="majorHAnsi" w:cstheme="majorHAnsi"/>
        </w:rPr>
        <w:t xml:space="preserve">Consider how decisions may affect the community. </w:t>
      </w:r>
    </w:p>
    <w:p w14:paraId="6E542943" w14:textId="08D574CD" w:rsidR="00556ECE" w:rsidRPr="001A34C0" w:rsidRDefault="00556ECE" w:rsidP="00556ECE">
      <w:pPr>
        <w:pStyle w:val="TSB-PolicyBullets"/>
        <w:rPr>
          <w:rFonts w:asciiTheme="majorHAnsi" w:hAnsiTheme="majorHAnsi" w:cstheme="majorHAnsi"/>
        </w:rPr>
      </w:pPr>
      <w:r w:rsidRPr="001A34C0">
        <w:rPr>
          <w:rFonts w:asciiTheme="majorHAnsi" w:hAnsiTheme="majorHAnsi" w:cstheme="majorHAnsi"/>
        </w:rPr>
        <w:t xml:space="preserve">Actively support and challenge the leadership of the </w:t>
      </w:r>
      <w:r w:rsidR="00290A0D">
        <w:rPr>
          <w:rFonts w:asciiTheme="majorHAnsi" w:hAnsiTheme="majorHAnsi" w:cstheme="majorHAnsi"/>
        </w:rPr>
        <w:t>academy</w:t>
      </w:r>
      <w:r w:rsidRPr="001A34C0">
        <w:rPr>
          <w:rFonts w:asciiTheme="majorHAnsi" w:hAnsiTheme="majorHAnsi" w:cstheme="majorHAnsi"/>
        </w:rPr>
        <w:t xml:space="preserve">. </w:t>
      </w:r>
    </w:p>
    <w:p w14:paraId="3FE31E95" w14:textId="6345A971" w:rsidR="00D06105" w:rsidRPr="001A34C0" w:rsidRDefault="00D06105" w:rsidP="001F0871">
      <w:pPr>
        <w:pStyle w:val="TSB-PolicyBullets"/>
        <w:spacing w:after="240"/>
        <w:rPr>
          <w:rFonts w:asciiTheme="majorHAnsi" w:hAnsiTheme="majorHAnsi" w:cstheme="majorHAnsi"/>
        </w:rPr>
      </w:pPr>
      <w:r w:rsidRPr="001A34C0">
        <w:rPr>
          <w:rFonts w:asciiTheme="majorHAnsi" w:hAnsiTheme="majorHAnsi" w:cstheme="majorHAnsi"/>
        </w:rPr>
        <w:t>Follow the procedures established by the</w:t>
      </w:r>
      <w:r w:rsidR="005B5787" w:rsidRPr="001A34C0">
        <w:rPr>
          <w:rFonts w:asciiTheme="majorHAnsi" w:hAnsiTheme="majorHAnsi" w:cstheme="majorHAnsi"/>
        </w:rPr>
        <w:t xml:space="preserve"> </w:t>
      </w:r>
      <w:r w:rsidR="006A16A6">
        <w:rPr>
          <w:rFonts w:asciiTheme="majorHAnsi" w:hAnsiTheme="majorHAnsi" w:cstheme="majorHAnsi"/>
        </w:rPr>
        <w:t>Local Academy Board</w:t>
      </w:r>
      <w:r w:rsidRPr="001A34C0">
        <w:rPr>
          <w:rFonts w:asciiTheme="majorHAnsi" w:hAnsiTheme="majorHAnsi" w:cstheme="majorHAnsi"/>
        </w:rPr>
        <w:t xml:space="preserve">. </w:t>
      </w:r>
    </w:p>
    <w:p w14:paraId="129ED615" w14:textId="33762E3B" w:rsidR="00D06105" w:rsidRPr="001A34C0" w:rsidRDefault="00D06105" w:rsidP="001554AF">
      <w:pPr>
        <w:pStyle w:val="TSB-Level1Numbers"/>
      </w:pPr>
      <w:r w:rsidRPr="001A34C0">
        <w:t>Under no circumstances will governors speak against</w:t>
      </w:r>
      <w:r w:rsidR="00ED59E6" w:rsidRPr="001A34C0">
        <w:t xml:space="preserve"> discussions or </w:t>
      </w:r>
      <w:r w:rsidRPr="001A34C0">
        <w:t xml:space="preserve">decisions outside of </w:t>
      </w:r>
      <w:r w:rsidR="006A16A6">
        <w:t>Local Academy Board</w:t>
      </w:r>
      <w:r w:rsidRPr="001A34C0">
        <w:t xml:space="preserve"> meetings. </w:t>
      </w:r>
    </w:p>
    <w:p w14:paraId="5CE16271" w14:textId="1F53FB59" w:rsidR="00D06105" w:rsidRPr="001A34C0" w:rsidRDefault="00D06105" w:rsidP="001554AF">
      <w:pPr>
        <w:pStyle w:val="TSB-Level1Numbers"/>
      </w:pPr>
      <w:r w:rsidRPr="001A34C0">
        <w:t xml:space="preserve">The </w:t>
      </w:r>
      <w:r w:rsidR="006A16A6">
        <w:t>Local Academy Board</w:t>
      </w:r>
      <w:r w:rsidRPr="001A34C0">
        <w:t xml:space="preserve"> will fulfil </w:t>
      </w:r>
      <w:r w:rsidR="00A97E3C" w:rsidRPr="001A34C0">
        <w:t>its</w:t>
      </w:r>
      <w:r w:rsidRPr="001A34C0">
        <w:t xml:space="preserve"> duty as an employer, acting in a manner that is expected of a good </w:t>
      </w:r>
      <w:r w:rsidR="001F0871" w:rsidRPr="001A34C0">
        <w:t>proprietor</w:t>
      </w:r>
      <w:r w:rsidRPr="001A34C0">
        <w:t xml:space="preserve">. </w:t>
      </w:r>
    </w:p>
    <w:p w14:paraId="6906FBBA" w14:textId="6B1028CF" w:rsidR="00C53705" w:rsidRPr="001A34C0" w:rsidRDefault="00C53705" w:rsidP="001554AF">
      <w:pPr>
        <w:pStyle w:val="Heading10"/>
      </w:pPr>
      <w:bookmarkStart w:id="11" w:name="_Confidentiality"/>
      <w:bookmarkEnd w:id="11"/>
      <w:r w:rsidRPr="001A34C0">
        <w:t>Confidentiality</w:t>
      </w:r>
    </w:p>
    <w:p w14:paraId="0D522D1E" w14:textId="4EE298E3" w:rsidR="0087737E" w:rsidRPr="001A34C0" w:rsidRDefault="00C53705" w:rsidP="001554AF">
      <w:pPr>
        <w:pStyle w:val="TSB-Level1Numbers"/>
      </w:pPr>
      <w:r w:rsidRPr="001A34C0">
        <w:t>When matters discussed between governors are deemed confidential, or where they concern specific members of staff or pupils, complete conf</w:t>
      </w:r>
      <w:r w:rsidR="0087737E" w:rsidRPr="001A34C0">
        <w:t xml:space="preserve">identiality will be observed both inside and outside </w:t>
      </w:r>
      <w:r w:rsidR="00357D0B" w:rsidRPr="001A34C0">
        <w:t xml:space="preserve">of </w:t>
      </w:r>
      <w:r w:rsidR="0087737E" w:rsidRPr="001A34C0">
        <w:t xml:space="preserve">the </w:t>
      </w:r>
      <w:r w:rsidR="00290A0D">
        <w:t>academy</w:t>
      </w:r>
      <w:r w:rsidR="0087737E" w:rsidRPr="001A34C0">
        <w:t>.</w:t>
      </w:r>
    </w:p>
    <w:p w14:paraId="24D2C30C" w14:textId="6BC23FE6" w:rsidR="0087737E" w:rsidRPr="001A34C0" w:rsidRDefault="0087737E" w:rsidP="001554AF">
      <w:pPr>
        <w:pStyle w:val="TSB-Level1Numbers"/>
      </w:pPr>
      <w:r w:rsidRPr="001A34C0">
        <w:t xml:space="preserve">Members of the </w:t>
      </w:r>
      <w:r w:rsidR="006A16A6">
        <w:t>Local Academy Board</w:t>
      </w:r>
      <w:r w:rsidRPr="001A34C0">
        <w:t xml:space="preserve"> partaking in discussions regarding </w:t>
      </w:r>
      <w:r w:rsidR="00290A0D">
        <w:t>academy</w:t>
      </w:r>
      <w:r w:rsidRPr="001A34C0">
        <w:t xml:space="preserve"> business outside of </w:t>
      </w:r>
      <w:r w:rsidR="006A16A6">
        <w:t>Local Academy Board</w:t>
      </w:r>
      <w:r w:rsidRPr="001A34C0">
        <w:t xml:space="preserve"> meetings will exercise the greatest prudence at all times. </w:t>
      </w:r>
    </w:p>
    <w:p w14:paraId="5517A4DC" w14:textId="0D382891" w:rsidR="0087737E" w:rsidRPr="001A34C0" w:rsidRDefault="0087737E" w:rsidP="001554AF">
      <w:pPr>
        <w:pStyle w:val="TSB-Level1Numbers"/>
      </w:pPr>
      <w:r w:rsidRPr="001A34C0">
        <w:t xml:space="preserve">The details of a </w:t>
      </w:r>
      <w:r w:rsidR="006A16A6">
        <w:t>Local Academy Board</w:t>
      </w:r>
      <w:r w:rsidRPr="001A34C0">
        <w:t xml:space="preserve"> vote will not be revealed</w:t>
      </w:r>
      <w:r w:rsidR="00B4622E" w:rsidRPr="001A34C0">
        <w:t xml:space="preserve"> under any circumstance</w:t>
      </w:r>
      <w:r w:rsidRPr="001A34C0">
        <w:t xml:space="preserve">. </w:t>
      </w:r>
    </w:p>
    <w:p w14:paraId="64200BF9" w14:textId="6AEB9342" w:rsidR="0091171D" w:rsidRPr="001A34C0" w:rsidRDefault="0091171D" w:rsidP="001554AF">
      <w:pPr>
        <w:pStyle w:val="TSB-Level1Numbers"/>
      </w:pPr>
      <w:r w:rsidRPr="001A34C0">
        <w:t>Governors accept</w:t>
      </w:r>
      <w:r w:rsidR="00832F5D" w:rsidRPr="001A34C0">
        <w:t xml:space="preserve"> and consent</w:t>
      </w:r>
      <w:r w:rsidRPr="001A34C0">
        <w:t xml:space="preserve"> that in the interests of open </w:t>
      </w:r>
      <w:r w:rsidR="00832F5D" w:rsidRPr="001A34C0">
        <w:t>and transparent governance</w:t>
      </w:r>
      <w:r w:rsidR="00357D0B" w:rsidRPr="001A34C0">
        <w:t>,</w:t>
      </w:r>
      <w:r w:rsidRPr="001A34C0">
        <w:t xml:space="preserve"> their names, date of appointment, terms of office, role, attendance record and </w:t>
      </w:r>
      <w:r w:rsidR="00081520" w:rsidRPr="001A34C0">
        <w:t xml:space="preserve">any </w:t>
      </w:r>
      <w:r w:rsidRPr="001A34C0">
        <w:t>business/pecuniary interests</w:t>
      </w:r>
      <w:r w:rsidR="00081520" w:rsidRPr="001A34C0">
        <w:t xml:space="preserve"> they have</w:t>
      </w:r>
      <w:r w:rsidRPr="001A34C0">
        <w:t xml:space="preserve"> </w:t>
      </w:r>
      <w:r w:rsidR="00081520" w:rsidRPr="001A34C0">
        <w:t xml:space="preserve">will be published on the </w:t>
      </w:r>
      <w:r w:rsidR="00290A0D">
        <w:t>academy</w:t>
      </w:r>
      <w:r w:rsidR="00081520" w:rsidRPr="001A34C0">
        <w:t xml:space="preserve"> website.  </w:t>
      </w:r>
    </w:p>
    <w:p w14:paraId="0F53E384" w14:textId="10B7D088" w:rsidR="005E7696" w:rsidRDefault="00081520" w:rsidP="00DE234D">
      <w:pPr>
        <w:pStyle w:val="TSB-Level1Numbers"/>
      </w:pPr>
      <w:r w:rsidRPr="001A34C0">
        <w:t xml:space="preserve">In the interests of transparency, governors accept </w:t>
      </w:r>
      <w:r w:rsidR="00832F5D" w:rsidRPr="001A34C0">
        <w:t xml:space="preserve">and consent to </w:t>
      </w:r>
      <w:r w:rsidRPr="001A34C0">
        <w:t xml:space="preserve">information relating to </w:t>
      </w:r>
      <w:r w:rsidR="00832F5D" w:rsidRPr="001A34C0">
        <w:t xml:space="preserve">them as </w:t>
      </w:r>
      <w:r w:rsidRPr="001A34C0">
        <w:t xml:space="preserve">members of the </w:t>
      </w:r>
      <w:r w:rsidR="006A16A6">
        <w:t>Local Academy Board</w:t>
      </w:r>
      <w:r w:rsidRPr="001A34C0">
        <w:t xml:space="preserve"> </w:t>
      </w:r>
      <w:r w:rsidR="008E0340" w:rsidRPr="001A34C0">
        <w:t>being</w:t>
      </w:r>
      <w:r w:rsidRPr="001A34C0">
        <w:t xml:space="preserve"> logged on </w:t>
      </w:r>
      <w:r w:rsidR="00DE234D">
        <w:rPr>
          <w:color w:val="000000"/>
          <w:lang w:val="en"/>
        </w:rPr>
        <w:t>Get Information about Schools (GIAS),</w:t>
      </w:r>
      <w:r w:rsidR="00DE234D" w:rsidRPr="00DE234D">
        <w:rPr>
          <w:i/>
          <w:color w:val="000000"/>
          <w:lang w:val="en"/>
        </w:rPr>
        <w:t>(</w:t>
      </w:r>
      <w:r w:rsidR="00DE234D">
        <w:rPr>
          <w:i/>
          <w:color w:val="000000"/>
          <w:lang w:val="en"/>
        </w:rPr>
        <w:t xml:space="preserve">formerly </w:t>
      </w:r>
      <w:proofErr w:type="spellStart"/>
      <w:r w:rsidR="00832F5D" w:rsidRPr="00DE234D">
        <w:rPr>
          <w:i/>
        </w:rPr>
        <w:t>Edubase</w:t>
      </w:r>
      <w:proofErr w:type="spellEnd"/>
      <w:r w:rsidR="00DE234D" w:rsidRPr="00DE234D">
        <w:rPr>
          <w:i/>
        </w:rPr>
        <w:t>)</w:t>
      </w:r>
      <w:r w:rsidR="00832F5D" w:rsidRPr="00DE234D">
        <w:rPr>
          <w:i/>
        </w:rPr>
        <w:t>,</w:t>
      </w:r>
      <w:r w:rsidR="00832F5D" w:rsidRPr="001A34C0">
        <w:t xml:space="preserve"> </w:t>
      </w:r>
      <w:r w:rsidRPr="001A34C0">
        <w:t>the DfE’s national database.</w:t>
      </w:r>
    </w:p>
    <w:p w14:paraId="4A6E4C37" w14:textId="23B9C25E" w:rsidR="00BA4C92" w:rsidRPr="005E7696" w:rsidRDefault="005E7696" w:rsidP="005E7696">
      <w:pPr>
        <w:spacing w:after="200" w:line="276" w:lineRule="auto"/>
        <w:rPr>
          <w:rFonts w:asciiTheme="majorHAnsi" w:hAnsiTheme="majorHAnsi" w:cstheme="minorHAnsi"/>
          <w:szCs w:val="28"/>
        </w:rPr>
      </w:pPr>
      <w:r>
        <w:br w:type="page"/>
      </w:r>
    </w:p>
    <w:p w14:paraId="1FCAD802" w14:textId="0FF35AE4" w:rsidR="00B4622E" w:rsidRPr="001A34C0" w:rsidRDefault="00B4622E" w:rsidP="001554AF">
      <w:pPr>
        <w:pStyle w:val="Heading10"/>
      </w:pPr>
      <w:bookmarkStart w:id="12" w:name="_Commitment"/>
      <w:bookmarkEnd w:id="12"/>
      <w:r w:rsidRPr="001A34C0">
        <w:lastRenderedPageBreak/>
        <w:t xml:space="preserve">Commitment </w:t>
      </w:r>
    </w:p>
    <w:p w14:paraId="3D94373B" w14:textId="50D416D2" w:rsidR="008705D6" w:rsidRPr="001A34C0" w:rsidRDefault="002A1534" w:rsidP="001554AF">
      <w:pPr>
        <w:pStyle w:val="TSB-Level1Numbers"/>
      </w:pPr>
      <w:r w:rsidRPr="001A34C0">
        <w:t xml:space="preserve">Members of the </w:t>
      </w:r>
      <w:r w:rsidR="006A16A6">
        <w:t>Local Academy Board</w:t>
      </w:r>
      <w:r w:rsidRPr="001A34C0">
        <w:t xml:space="preserve"> fully understand their role and are committed to the amount of time and energy the role involves. </w:t>
      </w:r>
    </w:p>
    <w:p w14:paraId="05648955" w14:textId="25013E2F" w:rsidR="002A1534" w:rsidRPr="001A34C0" w:rsidRDefault="002A1534" w:rsidP="001554AF">
      <w:pPr>
        <w:pStyle w:val="TSB-Level1Numbers"/>
      </w:pPr>
      <w:r w:rsidRPr="001A34C0">
        <w:t xml:space="preserve">Each member of the </w:t>
      </w:r>
      <w:r w:rsidR="006A16A6">
        <w:t>Local Academy Board</w:t>
      </w:r>
      <w:r w:rsidRPr="001A34C0">
        <w:t xml:space="preserve"> will be actively involved in the role and accept their fair share of responsibilities within the </w:t>
      </w:r>
      <w:r w:rsidR="006A16A6">
        <w:t>Local Academy Board</w:t>
      </w:r>
      <w:r w:rsidRPr="001A34C0">
        <w:t xml:space="preserve">. </w:t>
      </w:r>
    </w:p>
    <w:p w14:paraId="628BF05A" w14:textId="6734FAD0" w:rsidR="002A1534" w:rsidRPr="001A34C0" w:rsidRDefault="002A1534" w:rsidP="001554AF">
      <w:pPr>
        <w:pStyle w:val="TSB-Level1Numbers"/>
      </w:pPr>
      <w:r w:rsidRPr="001A34C0">
        <w:t>Full effort will be given to</w:t>
      </w:r>
      <w:r w:rsidR="008E0340" w:rsidRPr="001A34C0">
        <w:t xml:space="preserve"> the</w:t>
      </w:r>
      <w:r w:rsidRPr="001A34C0">
        <w:t xml:space="preserve"> attendance of meetings. </w:t>
      </w:r>
    </w:p>
    <w:p w14:paraId="21379163" w14:textId="395F0729" w:rsidR="002A1534" w:rsidRPr="001A34C0" w:rsidRDefault="002A1534" w:rsidP="001554AF">
      <w:pPr>
        <w:pStyle w:val="TSB-Level1Numbers"/>
      </w:pPr>
      <w:r w:rsidRPr="001A34C0">
        <w:t xml:space="preserve">Where a governor cannot attend a meeting, they will contact the </w:t>
      </w:r>
      <w:r w:rsidR="00C950C0" w:rsidRPr="001A34C0">
        <w:t>C</w:t>
      </w:r>
      <w:r w:rsidRPr="001A34C0">
        <w:t xml:space="preserve">lerk in advance to give their apologies. </w:t>
      </w:r>
    </w:p>
    <w:p w14:paraId="6F795F50" w14:textId="10067E18" w:rsidR="0091171D" w:rsidRPr="001A34C0" w:rsidRDefault="0091171D" w:rsidP="001554AF">
      <w:pPr>
        <w:pStyle w:val="TSB-Level1Numbers"/>
      </w:pPr>
      <w:r w:rsidRPr="001A34C0">
        <w:t xml:space="preserve">All relevant training and inductions will be undertaken in a prompt and efficient manner. </w:t>
      </w:r>
    </w:p>
    <w:p w14:paraId="64B6F3AD" w14:textId="314FE9B0" w:rsidR="00033F79" w:rsidRPr="001A34C0" w:rsidRDefault="00033F79" w:rsidP="001554AF">
      <w:pPr>
        <w:pStyle w:val="Heading10"/>
      </w:pPr>
      <w:bookmarkStart w:id="13" w:name="_Behaviour_of_governors"/>
      <w:bookmarkEnd w:id="13"/>
      <w:r w:rsidRPr="001A34C0">
        <w:t>Behaviour of governors</w:t>
      </w:r>
    </w:p>
    <w:p w14:paraId="4E5CDEC7" w14:textId="273EEC60" w:rsidR="008D2C6E" w:rsidRPr="001A34C0" w:rsidRDefault="008D2C6E" w:rsidP="001554AF">
      <w:pPr>
        <w:pStyle w:val="TSB-Level1Numbers"/>
      </w:pPr>
      <w:r w:rsidRPr="001A34C0">
        <w:t xml:space="preserve">The </w:t>
      </w:r>
      <w:r w:rsidR="00C950C0" w:rsidRPr="001A34C0">
        <w:t>C</w:t>
      </w:r>
      <w:r w:rsidRPr="001A34C0">
        <w:t xml:space="preserve">hair of the </w:t>
      </w:r>
      <w:r w:rsidR="006A16A6">
        <w:t>Local Academy Board</w:t>
      </w:r>
      <w:r w:rsidRPr="001A34C0">
        <w:t xml:space="preserve"> is responsible for ensuring the appropriate conduct and behaviour of governors at all times. </w:t>
      </w:r>
    </w:p>
    <w:p w14:paraId="77897A59" w14:textId="7897C05C" w:rsidR="008D2C6E" w:rsidRPr="007643F6" w:rsidRDefault="008D2C6E" w:rsidP="001554AF">
      <w:pPr>
        <w:pStyle w:val="TSB-Level1Numbers"/>
      </w:pPr>
      <w:r w:rsidRPr="001A34C0">
        <w:t xml:space="preserve">The </w:t>
      </w:r>
      <w:r w:rsidR="006A16A6">
        <w:t>Local Academy Board</w:t>
      </w:r>
      <w:r w:rsidRPr="001A34C0">
        <w:t xml:space="preserve"> will seek to develop </w:t>
      </w:r>
      <w:r w:rsidR="00095840" w:rsidRPr="001A34C0">
        <w:t xml:space="preserve">open, honest and </w:t>
      </w:r>
      <w:r w:rsidRPr="001A34C0">
        <w:t>effective working relati</w:t>
      </w:r>
      <w:r w:rsidR="00C950C0" w:rsidRPr="001A34C0">
        <w:t>onships with the H</w:t>
      </w:r>
      <w:r w:rsidRPr="001A34C0">
        <w:t xml:space="preserve">eadteacher, staff members and parents at the </w:t>
      </w:r>
      <w:r w:rsidR="00290A0D">
        <w:t>academy</w:t>
      </w:r>
      <w:r w:rsidRPr="001A34C0">
        <w:t>, as well as any other relevant body</w:t>
      </w:r>
      <w:r w:rsidR="008E0340" w:rsidRPr="001A34C0">
        <w:t>,</w:t>
      </w:r>
      <w:r w:rsidRPr="001A34C0">
        <w:t xml:space="preserve"> </w:t>
      </w:r>
      <w:r w:rsidRPr="007643F6">
        <w:t>such as the</w:t>
      </w:r>
      <w:r w:rsidR="00C950C0" w:rsidRPr="007643F6">
        <w:t xml:space="preserve"> </w:t>
      </w:r>
      <w:r w:rsidR="00FB7593">
        <w:t>Trust</w:t>
      </w:r>
      <w:r w:rsidR="00C950C0" w:rsidRPr="007643F6">
        <w:t>.</w:t>
      </w:r>
      <w:r w:rsidRPr="007643F6">
        <w:t xml:space="preserve"> </w:t>
      </w:r>
    </w:p>
    <w:p w14:paraId="59AF334D" w14:textId="0013885D" w:rsidR="00033F79" w:rsidRPr="001A34C0" w:rsidRDefault="00033F79" w:rsidP="001554AF">
      <w:pPr>
        <w:pStyle w:val="TSB-Level1Numbers"/>
      </w:pPr>
      <w:r w:rsidRPr="001A34C0">
        <w:t xml:space="preserve">Members of the </w:t>
      </w:r>
      <w:r w:rsidR="006A16A6">
        <w:t>Local Academy Board</w:t>
      </w:r>
      <w:r w:rsidRPr="001A34C0">
        <w:t xml:space="preserve"> will continuously strive to work as a team. </w:t>
      </w:r>
    </w:p>
    <w:p w14:paraId="68A013F9" w14:textId="5226AE8D" w:rsidR="00033F79" w:rsidRPr="001A34C0" w:rsidRDefault="00033F79" w:rsidP="001554AF">
      <w:pPr>
        <w:pStyle w:val="TSB-Level1Numbers"/>
      </w:pPr>
      <w:r w:rsidRPr="001A34C0">
        <w:t xml:space="preserve">Governors will always express their views openly, but in a courteous and respectful manner. </w:t>
      </w:r>
    </w:p>
    <w:p w14:paraId="3103279F" w14:textId="6CD628EE" w:rsidR="00033F79" w:rsidRPr="001A34C0" w:rsidRDefault="00033F79" w:rsidP="001554AF">
      <w:pPr>
        <w:pStyle w:val="TSB-Level1Numbers"/>
      </w:pPr>
      <w:r w:rsidRPr="001A34C0">
        <w:t xml:space="preserve">The </w:t>
      </w:r>
      <w:r w:rsidR="006A16A6">
        <w:t>Local Academy Board</w:t>
      </w:r>
      <w:r w:rsidRPr="001A34C0">
        <w:t xml:space="preserve"> will acknowledge the time, effort and skills </w:t>
      </w:r>
      <w:r w:rsidR="007F6DD1" w:rsidRPr="001A34C0">
        <w:t xml:space="preserve">demonstrated in the execution of </w:t>
      </w:r>
      <w:r w:rsidR="008D2C6E" w:rsidRPr="001A34C0">
        <w:t xml:space="preserve">delegated </w:t>
      </w:r>
      <w:r w:rsidRPr="001A34C0">
        <w:t xml:space="preserve">functions </w:t>
      </w:r>
      <w:r w:rsidR="008D2C6E" w:rsidRPr="001A34C0">
        <w:t xml:space="preserve">by other members of the body. </w:t>
      </w:r>
    </w:p>
    <w:p w14:paraId="63FFA37B" w14:textId="1B7592D3" w:rsidR="008D2C6E" w:rsidRPr="001A34C0" w:rsidRDefault="00CF5FDF" w:rsidP="001554AF">
      <w:pPr>
        <w:pStyle w:val="TSB-Level1Numbers"/>
      </w:pPr>
      <w:r w:rsidRPr="001A34C0">
        <w:t xml:space="preserve">Governors will take into account any concerns expressed about their delegated function, and will be prepared to answer queries from other governors regarding their role. </w:t>
      </w:r>
    </w:p>
    <w:p w14:paraId="29C81000" w14:textId="272B6ADF" w:rsidR="00095840" w:rsidRPr="001A34C0" w:rsidRDefault="00095840" w:rsidP="001554AF">
      <w:pPr>
        <w:pStyle w:val="TSB-Level1Numbers"/>
      </w:pPr>
      <w:r w:rsidRPr="001A34C0">
        <w:t>When mak</w:t>
      </w:r>
      <w:r w:rsidR="00A4620D" w:rsidRPr="001A34C0">
        <w:t xml:space="preserve">ing decisions, governors will carefully consider how their decisions and actions might affect those who are part of the </w:t>
      </w:r>
      <w:r w:rsidR="00290A0D">
        <w:t>academy</w:t>
      </w:r>
      <w:r w:rsidR="00A4620D" w:rsidRPr="001A34C0">
        <w:t xml:space="preserve"> community and wider locality. </w:t>
      </w:r>
    </w:p>
    <w:p w14:paraId="1D3176EC" w14:textId="7DC17516" w:rsidR="00095840" w:rsidRPr="001A34C0" w:rsidRDefault="00095840" w:rsidP="001554AF">
      <w:pPr>
        <w:pStyle w:val="Heading10"/>
      </w:pPr>
      <w:bookmarkStart w:id="14" w:name="_Conflicts_of_interest"/>
      <w:bookmarkEnd w:id="14"/>
      <w:r w:rsidRPr="001A34C0">
        <w:t>Conflicts of interest</w:t>
      </w:r>
      <w:r w:rsidR="00CC1DF9" w:rsidRPr="001A34C0">
        <w:t xml:space="preserve"> </w:t>
      </w:r>
    </w:p>
    <w:p w14:paraId="7BD65F2B" w14:textId="2BCA8534" w:rsidR="00495EC5" w:rsidRPr="001A34C0" w:rsidRDefault="00495EC5" w:rsidP="001554AF">
      <w:pPr>
        <w:pStyle w:val="TSB-Level1Numbers"/>
      </w:pPr>
      <w:r w:rsidRPr="001A34C0">
        <w:t xml:space="preserve">Members of the </w:t>
      </w:r>
      <w:r w:rsidR="006A16A6">
        <w:t>Local Academy Board</w:t>
      </w:r>
      <w:r w:rsidRPr="001A34C0">
        <w:t xml:space="preserve"> will act in the best interests of the </w:t>
      </w:r>
      <w:r w:rsidR="00290A0D">
        <w:t>academy</w:t>
      </w:r>
      <w:r w:rsidRPr="001A34C0">
        <w:t xml:space="preserve"> at all time</w:t>
      </w:r>
      <w:r w:rsidR="001F0871" w:rsidRPr="001A34C0">
        <w:t>s</w:t>
      </w:r>
      <w:r w:rsidRPr="001A34C0">
        <w:t xml:space="preserve"> and will not </w:t>
      </w:r>
      <w:r w:rsidR="009D4669" w:rsidRPr="001A34C0">
        <w:t xml:space="preserve">act in the interest of, or </w:t>
      </w:r>
      <w:r w:rsidRPr="001A34C0">
        <w:t>as</w:t>
      </w:r>
      <w:r w:rsidR="009D4669" w:rsidRPr="001A34C0">
        <w:t xml:space="preserve"> a representative of, any group or individual.</w:t>
      </w:r>
    </w:p>
    <w:p w14:paraId="0DABFFD9" w14:textId="734C4EA3" w:rsidR="00095840" w:rsidRPr="001A34C0" w:rsidRDefault="00A4620D" w:rsidP="001554AF">
      <w:pPr>
        <w:pStyle w:val="TSB-Level1Numbers"/>
      </w:pPr>
      <w:r w:rsidRPr="001A34C0">
        <w:t xml:space="preserve">Governors will </w:t>
      </w:r>
      <w:r w:rsidR="00C950C0" w:rsidRPr="001A34C0">
        <w:t xml:space="preserve">complete a </w:t>
      </w:r>
      <w:r w:rsidR="00A27F20" w:rsidRPr="001A34C0">
        <w:t>Register of Pecuniary Interests</w:t>
      </w:r>
      <w:r w:rsidR="00C950C0" w:rsidRPr="001A34C0">
        <w:t xml:space="preserve"> form stating</w:t>
      </w:r>
      <w:r w:rsidR="00A27F20" w:rsidRPr="001A34C0">
        <w:rPr>
          <w:color w:val="FFC000"/>
        </w:rPr>
        <w:t xml:space="preserve"> </w:t>
      </w:r>
      <w:r w:rsidRPr="001A34C0">
        <w:t>any pecuniary interest</w:t>
      </w:r>
      <w:r w:rsidR="008E0340" w:rsidRPr="001A34C0">
        <w:t>s</w:t>
      </w:r>
      <w:r w:rsidRPr="001A34C0">
        <w:t xml:space="preserve"> that they might have in connection </w:t>
      </w:r>
      <w:r w:rsidR="008E0340" w:rsidRPr="001A34C0">
        <w:t>to</w:t>
      </w:r>
      <w:r w:rsidRPr="001A34C0">
        <w:t xml:space="preserve"> the </w:t>
      </w:r>
      <w:r w:rsidR="006A16A6">
        <w:t>Local Academy Board</w:t>
      </w:r>
      <w:r w:rsidR="009336AD" w:rsidRPr="001A34C0">
        <w:t>’s</w:t>
      </w:r>
      <w:r w:rsidRPr="001A34C0">
        <w:t xml:space="preserve"> business.</w:t>
      </w:r>
    </w:p>
    <w:p w14:paraId="3D4907CA" w14:textId="1ECD418F" w:rsidR="00A27F20" w:rsidRPr="001A34C0" w:rsidRDefault="00A27F20" w:rsidP="001554AF">
      <w:pPr>
        <w:pStyle w:val="TSB-Level1Numbers"/>
      </w:pPr>
      <w:r w:rsidRPr="001A34C0">
        <w:t xml:space="preserve">Interests of those related or closely connected to a governor will be declared on the Register of Pecuniary Interests. </w:t>
      </w:r>
    </w:p>
    <w:p w14:paraId="76E6FD62" w14:textId="42A16814" w:rsidR="00A4620D" w:rsidRPr="001A34C0" w:rsidRDefault="00A4620D" w:rsidP="001554AF">
      <w:pPr>
        <w:pStyle w:val="TSB-Level1Numbers"/>
      </w:pPr>
      <w:r w:rsidRPr="001A34C0">
        <w:lastRenderedPageBreak/>
        <w:t xml:space="preserve">Members of the </w:t>
      </w:r>
      <w:r w:rsidR="006A16A6">
        <w:t>Local Academy Board</w:t>
      </w:r>
      <w:r w:rsidR="006A7B42" w:rsidRPr="001A34C0">
        <w:t xml:space="preserve"> </w:t>
      </w:r>
      <w:r w:rsidRPr="001A34C0">
        <w:t>will declare any interest they may have in an item of business on the agenda</w:t>
      </w:r>
      <w:r w:rsidR="008E0340" w:rsidRPr="001A34C0">
        <w:t>,</w:t>
      </w:r>
      <w:r w:rsidRPr="001A34C0">
        <w:t xml:space="preserve"> and will immediately remove themselves from the meeting while it is under discussion. </w:t>
      </w:r>
    </w:p>
    <w:p w14:paraId="010D2148" w14:textId="6AF1493A" w:rsidR="00EF221C" w:rsidRDefault="00495EC5" w:rsidP="001554AF">
      <w:pPr>
        <w:pStyle w:val="TSB-Level1Numbers"/>
      </w:pPr>
      <w:r w:rsidRPr="001A34C0">
        <w:t xml:space="preserve">Any conflict of loyalty will be declared at the start of any meeting, should the situation arise. </w:t>
      </w:r>
    </w:p>
    <w:p w14:paraId="2D5A6EF7" w14:textId="29CE3040" w:rsidR="002A1534" w:rsidRPr="001A34C0" w:rsidRDefault="002A1534" w:rsidP="005E7696">
      <w:pPr>
        <w:spacing w:after="200" w:line="276" w:lineRule="auto"/>
      </w:pPr>
      <w:bookmarkStart w:id="15" w:name="_Access_to_the"/>
      <w:bookmarkEnd w:id="15"/>
      <w:r w:rsidRPr="001A34C0">
        <w:t>Access to</w:t>
      </w:r>
      <w:r w:rsidR="001A67A4" w:rsidRPr="001A34C0">
        <w:t xml:space="preserve"> the</w:t>
      </w:r>
      <w:r w:rsidRPr="001A34C0">
        <w:t xml:space="preserve"> </w:t>
      </w:r>
      <w:r w:rsidR="00290A0D">
        <w:t>academy</w:t>
      </w:r>
      <w:r w:rsidR="00CC1DF9" w:rsidRPr="001A34C0">
        <w:t xml:space="preserve"> </w:t>
      </w:r>
    </w:p>
    <w:p w14:paraId="51B5B29C" w14:textId="5101E3B2" w:rsidR="00036B33" w:rsidRPr="001A34C0" w:rsidRDefault="00036B33" w:rsidP="001554AF">
      <w:pPr>
        <w:pStyle w:val="TSB-Level1Numbers"/>
      </w:pPr>
      <w:r w:rsidRPr="001A34C0">
        <w:t xml:space="preserve">All members of the </w:t>
      </w:r>
      <w:r w:rsidR="006A16A6">
        <w:t>Local Academy Board</w:t>
      </w:r>
      <w:r w:rsidRPr="001A34C0">
        <w:t xml:space="preserve"> will take an active interest in the </w:t>
      </w:r>
      <w:r w:rsidR="00290A0D">
        <w:t>academy</w:t>
      </w:r>
      <w:r w:rsidRPr="001A34C0">
        <w:t xml:space="preserve"> and its community. </w:t>
      </w:r>
    </w:p>
    <w:p w14:paraId="1978247F" w14:textId="78382F53" w:rsidR="0091171D" w:rsidRPr="00BA4C92" w:rsidRDefault="00832F5D" w:rsidP="001554AF">
      <w:pPr>
        <w:pStyle w:val="TSB-Level1Numbers"/>
        <w:rPr>
          <w:b/>
          <w:color w:val="FFC000"/>
        </w:rPr>
      </w:pPr>
      <w:r w:rsidRPr="001A34C0">
        <w:t xml:space="preserve">All governor visits to the </w:t>
      </w:r>
      <w:r w:rsidR="00290A0D">
        <w:t>academy</w:t>
      </w:r>
      <w:r w:rsidRPr="001A34C0">
        <w:t xml:space="preserve"> will be undertaken in line with the </w:t>
      </w:r>
      <w:r w:rsidR="00290A0D">
        <w:t xml:space="preserve">Trust’s </w:t>
      </w:r>
      <w:r w:rsidR="00BA4C92" w:rsidRPr="00BA4C92">
        <w:t>Governor Academy Visits Policy.</w:t>
      </w:r>
    </w:p>
    <w:p w14:paraId="3BC82F84" w14:textId="45932AA0" w:rsidR="0091171D" w:rsidRPr="001A34C0" w:rsidRDefault="00081520" w:rsidP="001554AF">
      <w:pPr>
        <w:pStyle w:val="TSB-Level1Numbers"/>
      </w:pPr>
      <w:r w:rsidRPr="001A34C0">
        <w:t xml:space="preserve">Governors </w:t>
      </w:r>
      <w:r w:rsidR="001269A7" w:rsidRPr="001A34C0">
        <w:t xml:space="preserve">will actively participate in the </w:t>
      </w:r>
      <w:r w:rsidR="00BA4C92">
        <w:t>academy</w:t>
      </w:r>
      <w:r w:rsidR="001269A7" w:rsidRPr="001A34C0">
        <w:t xml:space="preserve"> community, and will respond to opportunities to be involved in </w:t>
      </w:r>
      <w:r w:rsidR="00BA4C92">
        <w:t>academy</w:t>
      </w:r>
      <w:r w:rsidR="001269A7" w:rsidRPr="001A34C0">
        <w:t xml:space="preserve"> activities and events. </w:t>
      </w:r>
    </w:p>
    <w:p w14:paraId="248BFAD6" w14:textId="10693126" w:rsidR="005F005E" w:rsidRPr="001A34C0" w:rsidRDefault="00584985" w:rsidP="001554AF">
      <w:pPr>
        <w:pStyle w:val="Heading10"/>
      </w:pPr>
      <w:bookmarkStart w:id="16" w:name="_Breaching_the_code"/>
      <w:bookmarkEnd w:id="16"/>
      <w:r w:rsidRPr="001A34C0">
        <w:t>Breaching the code</w:t>
      </w:r>
      <w:r w:rsidR="005F005E" w:rsidRPr="001A34C0">
        <w:t xml:space="preserve"> </w:t>
      </w:r>
    </w:p>
    <w:p w14:paraId="5452206E" w14:textId="0A4FDBA4" w:rsidR="00CE7BEE" w:rsidRPr="001A34C0" w:rsidRDefault="00CE7BEE" w:rsidP="001554AF">
      <w:pPr>
        <w:spacing w:before="100" w:beforeAutospacing="1"/>
        <w:ind w:left="1080" w:hanging="360"/>
        <w:rPr>
          <w:rFonts w:asciiTheme="majorHAnsi" w:eastAsia="Times New Roman" w:hAnsiTheme="majorHAnsi" w:cstheme="majorHAnsi"/>
        </w:rPr>
      </w:pPr>
      <w:r w:rsidRPr="001A34C0">
        <w:rPr>
          <w:rFonts w:asciiTheme="majorHAnsi" w:hAnsiTheme="majorHAnsi" w:cstheme="majorHAnsi"/>
        </w:rPr>
        <w:t>8.1</w:t>
      </w:r>
      <w:r w:rsidRPr="001A34C0">
        <w:rPr>
          <w:rFonts w:asciiTheme="majorHAnsi" w:hAnsiTheme="majorHAnsi" w:cstheme="majorHAnsi"/>
        </w:rPr>
        <w:tab/>
      </w:r>
      <w:r w:rsidRPr="001A34C0">
        <w:rPr>
          <w:rFonts w:asciiTheme="majorHAnsi" w:eastAsia="Times New Roman" w:hAnsiTheme="majorHAnsi" w:cstheme="majorHAnsi"/>
        </w:rPr>
        <w:t xml:space="preserve">If we believe this code has been breached, we will raise this issue with the Chair </w:t>
      </w:r>
      <w:r w:rsidR="001554AF">
        <w:rPr>
          <w:rFonts w:asciiTheme="majorHAnsi" w:eastAsia="Times New Roman" w:hAnsiTheme="majorHAnsi" w:cstheme="majorHAnsi"/>
        </w:rPr>
        <w:t>and the C</w:t>
      </w:r>
      <w:r w:rsidRPr="001A34C0">
        <w:rPr>
          <w:rFonts w:asciiTheme="majorHAnsi" w:eastAsia="Times New Roman" w:hAnsiTheme="majorHAnsi" w:cstheme="majorHAnsi"/>
        </w:rPr>
        <w:t xml:space="preserve">hair will investigate; the governing body should seek to resolve any difficulties or disputes constructively; </w:t>
      </w:r>
    </w:p>
    <w:p w14:paraId="7538E262" w14:textId="2407693E" w:rsidR="00CE7BEE" w:rsidRDefault="001554AF" w:rsidP="00CE7BEE">
      <w:pPr>
        <w:pStyle w:val="ListParagraph"/>
        <w:numPr>
          <w:ilvl w:val="1"/>
          <w:numId w:val="40"/>
        </w:numPr>
        <w:spacing w:before="100" w:beforeAutospacing="1"/>
        <w:rPr>
          <w:rFonts w:asciiTheme="majorHAnsi" w:eastAsia="Times New Roman" w:hAnsiTheme="majorHAnsi" w:cstheme="majorHAnsi"/>
        </w:rPr>
      </w:pPr>
      <w:r>
        <w:rPr>
          <w:rFonts w:asciiTheme="majorHAnsi" w:eastAsia="Times New Roman" w:hAnsiTheme="majorHAnsi" w:cstheme="majorHAnsi"/>
        </w:rPr>
        <w:t>Should it be the C</w:t>
      </w:r>
      <w:r w:rsidR="00CE7BEE" w:rsidRPr="001A34C0">
        <w:rPr>
          <w:rFonts w:asciiTheme="majorHAnsi" w:eastAsia="Times New Roman" w:hAnsiTheme="majorHAnsi" w:cstheme="majorHAnsi"/>
        </w:rPr>
        <w:t xml:space="preserve">hair that we believe has breached this code, another governor, such as the </w:t>
      </w:r>
      <w:r>
        <w:rPr>
          <w:rFonts w:asciiTheme="majorHAnsi" w:eastAsia="Times New Roman" w:hAnsiTheme="majorHAnsi" w:cstheme="majorHAnsi"/>
        </w:rPr>
        <w:t>Vice C</w:t>
      </w:r>
      <w:r w:rsidR="00CE7BEE" w:rsidRPr="001A34C0">
        <w:rPr>
          <w:rFonts w:asciiTheme="majorHAnsi" w:eastAsia="Times New Roman" w:hAnsiTheme="majorHAnsi" w:cstheme="majorHAnsi"/>
        </w:rPr>
        <w:t xml:space="preserve">hair will </w:t>
      </w:r>
      <w:r w:rsidR="00DE234D" w:rsidRPr="001A34C0">
        <w:rPr>
          <w:rFonts w:asciiTheme="majorHAnsi" w:eastAsia="Times New Roman" w:hAnsiTheme="majorHAnsi" w:cstheme="majorHAnsi"/>
        </w:rPr>
        <w:t>investigate; or</w:t>
      </w:r>
      <w:r w:rsidR="00CE7BEE" w:rsidRPr="001A34C0">
        <w:rPr>
          <w:rFonts w:asciiTheme="majorHAnsi" w:eastAsia="Times New Roman" w:hAnsiTheme="majorHAnsi" w:cstheme="majorHAnsi"/>
        </w:rPr>
        <w:t xml:space="preserve"> at the request of the </w:t>
      </w:r>
      <w:r w:rsidR="006A16A6">
        <w:rPr>
          <w:rFonts w:asciiTheme="majorHAnsi" w:eastAsia="Times New Roman" w:hAnsiTheme="majorHAnsi" w:cstheme="majorHAnsi"/>
        </w:rPr>
        <w:t>LAB</w:t>
      </w:r>
      <w:r>
        <w:rPr>
          <w:rFonts w:asciiTheme="majorHAnsi" w:eastAsia="Times New Roman" w:hAnsiTheme="majorHAnsi" w:cstheme="majorHAnsi"/>
        </w:rPr>
        <w:t>,</w:t>
      </w:r>
      <w:r w:rsidR="00CE7BEE" w:rsidRPr="001A34C0">
        <w:rPr>
          <w:rFonts w:asciiTheme="majorHAnsi" w:eastAsia="Times New Roman" w:hAnsiTheme="majorHAnsi" w:cstheme="majorHAnsi"/>
        </w:rPr>
        <w:t xml:space="preserve"> the Trust.</w:t>
      </w:r>
    </w:p>
    <w:p w14:paraId="029CCDD6" w14:textId="77777777" w:rsidR="001554AF" w:rsidRPr="001A34C0" w:rsidRDefault="001554AF" w:rsidP="001554AF">
      <w:pPr>
        <w:pStyle w:val="ListParagraph"/>
        <w:spacing w:before="100" w:beforeAutospacing="1"/>
        <w:ind w:left="1080"/>
        <w:rPr>
          <w:rFonts w:asciiTheme="majorHAnsi" w:eastAsia="Times New Roman" w:hAnsiTheme="majorHAnsi" w:cstheme="majorHAnsi"/>
        </w:rPr>
      </w:pPr>
    </w:p>
    <w:p w14:paraId="71C1B021" w14:textId="4BAD4F77" w:rsidR="001554AF" w:rsidRPr="001554AF" w:rsidRDefault="00CE7BEE" w:rsidP="001554AF">
      <w:pPr>
        <w:pStyle w:val="ListParagraph"/>
        <w:numPr>
          <w:ilvl w:val="1"/>
          <w:numId w:val="40"/>
        </w:numPr>
        <w:spacing w:before="100" w:beforeAutospacing="1" w:after="0" w:line="240" w:lineRule="auto"/>
        <w:ind w:left="1077" w:hanging="357"/>
        <w:rPr>
          <w:rFonts w:asciiTheme="majorHAnsi" w:eastAsia="Times New Roman" w:hAnsiTheme="majorHAnsi" w:cstheme="majorHAnsi"/>
        </w:rPr>
      </w:pPr>
      <w:r w:rsidRPr="001A34C0">
        <w:rPr>
          <w:rFonts w:asciiTheme="majorHAnsi" w:eastAsia="Times New Roman" w:hAnsiTheme="majorHAnsi" w:cstheme="majorHAnsi"/>
        </w:rPr>
        <w:t xml:space="preserve">We understand that any allegation of a material breach of this code of practice by any governor shall be raised at a meeting of the governing body, and, if agreed to be substantiated by a majority of governors, shall be </w:t>
      </w:r>
      <w:proofErr w:type="spellStart"/>
      <w:r w:rsidRPr="001A34C0">
        <w:rPr>
          <w:rFonts w:asciiTheme="majorHAnsi" w:eastAsia="Times New Roman" w:hAnsiTheme="majorHAnsi" w:cstheme="majorHAnsi"/>
        </w:rPr>
        <w:t>minuted</w:t>
      </w:r>
      <w:proofErr w:type="spellEnd"/>
      <w:r w:rsidRPr="001A34C0">
        <w:rPr>
          <w:rFonts w:asciiTheme="majorHAnsi" w:eastAsia="Times New Roman" w:hAnsiTheme="majorHAnsi" w:cstheme="majorHAnsi"/>
        </w:rPr>
        <w:t xml:space="preserve"> and can lead to consideration of suspension or in some circumstances removal from the governing body. </w:t>
      </w:r>
      <w:r w:rsidR="001554AF">
        <w:rPr>
          <w:rFonts w:asciiTheme="majorHAnsi" w:eastAsia="Times New Roman" w:hAnsiTheme="majorHAnsi" w:cstheme="majorHAnsi"/>
        </w:rPr>
        <w:br/>
      </w:r>
    </w:p>
    <w:p w14:paraId="36F132FF" w14:textId="069A3FD9" w:rsidR="00CE7BEE" w:rsidRPr="001A34C0" w:rsidRDefault="00CE7BEE" w:rsidP="001554AF">
      <w:pPr>
        <w:pStyle w:val="ListParagraph"/>
        <w:numPr>
          <w:ilvl w:val="1"/>
          <w:numId w:val="40"/>
        </w:numPr>
        <w:spacing w:before="100" w:beforeAutospacing="1" w:after="0" w:line="240" w:lineRule="auto"/>
        <w:ind w:left="1077" w:hanging="357"/>
        <w:rPr>
          <w:rFonts w:asciiTheme="majorHAnsi" w:eastAsia="Times New Roman" w:hAnsiTheme="majorHAnsi" w:cstheme="majorHAnsi"/>
        </w:rPr>
      </w:pPr>
      <w:r w:rsidRPr="001A34C0">
        <w:rPr>
          <w:rFonts w:asciiTheme="majorHAnsi" w:eastAsia="Times New Roman" w:hAnsiTheme="majorHAnsi" w:cstheme="majorHAnsi"/>
        </w:rPr>
        <w:t xml:space="preserve">In taking the decision to </w:t>
      </w:r>
      <w:r w:rsidR="00DE234D" w:rsidRPr="001A34C0">
        <w:rPr>
          <w:rFonts w:asciiTheme="majorHAnsi" w:eastAsia="Times New Roman" w:hAnsiTheme="majorHAnsi" w:cstheme="majorHAnsi"/>
        </w:rPr>
        <w:t>suspend,</w:t>
      </w:r>
      <w:r w:rsidRPr="001A34C0">
        <w:rPr>
          <w:rFonts w:asciiTheme="majorHAnsi" w:eastAsia="Times New Roman" w:hAnsiTheme="majorHAnsi" w:cstheme="majorHAnsi"/>
        </w:rPr>
        <w:t xml:space="preserve"> we will follow a process as set out in Annex A. </w:t>
      </w:r>
    </w:p>
    <w:p w14:paraId="4E393C32" w14:textId="49BD3A19" w:rsidR="001554AF" w:rsidRPr="001A34C0" w:rsidRDefault="001554AF" w:rsidP="00CE7BEE">
      <w:pPr>
        <w:rPr>
          <w:rFonts w:asciiTheme="majorHAnsi" w:hAnsiTheme="majorHAnsi" w:cstheme="majorHAnsi"/>
        </w:rPr>
      </w:pPr>
    </w:p>
    <w:p w14:paraId="7513A254" w14:textId="77777777" w:rsidR="003D3EF9" w:rsidRDefault="00A50D2B" w:rsidP="007A7B3B">
      <w:pPr>
        <w:spacing w:before="100" w:beforeAutospacing="1" w:after="120"/>
        <w:rPr>
          <w:rFonts w:asciiTheme="majorHAnsi" w:hAnsiTheme="majorHAnsi" w:cstheme="majorHAnsi"/>
          <w:b/>
          <w:bCs/>
        </w:rPr>
      </w:pPr>
      <w:r>
        <w:rPr>
          <w:rFonts w:asciiTheme="majorHAnsi" w:hAnsiTheme="majorHAnsi" w:cstheme="majorHAnsi"/>
          <w:b/>
          <w:bCs/>
        </w:rPr>
        <w:t>The Governing Body of _____________________</w:t>
      </w:r>
      <w:r w:rsidR="00CE7BEE" w:rsidRPr="001A34C0">
        <w:rPr>
          <w:rFonts w:asciiTheme="majorHAnsi" w:hAnsiTheme="majorHAnsi" w:cstheme="majorHAnsi"/>
          <w:b/>
          <w:bCs/>
        </w:rPr>
        <w:t xml:space="preserve"> adopte</w:t>
      </w:r>
      <w:r>
        <w:rPr>
          <w:rFonts w:asciiTheme="majorHAnsi" w:hAnsiTheme="majorHAnsi" w:cstheme="majorHAnsi"/>
          <w:b/>
          <w:bCs/>
        </w:rPr>
        <w:t xml:space="preserve">d this code of practice on date: </w:t>
      </w:r>
    </w:p>
    <w:p w14:paraId="0926EF73" w14:textId="31C887EF" w:rsidR="001554AF" w:rsidRDefault="00A50D2B" w:rsidP="007A7B3B">
      <w:pPr>
        <w:spacing w:before="100" w:beforeAutospacing="1" w:after="120"/>
        <w:rPr>
          <w:rFonts w:asciiTheme="majorHAnsi" w:hAnsiTheme="majorHAnsi" w:cstheme="majorHAnsi"/>
        </w:rPr>
      </w:pPr>
      <w:r>
        <w:rPr>
          <w:rFonts w:asciiTheme="majorHAnsi" w:hAnsiTheme="majorHAnsi" w:cstheme="majorHAnsi"/>
          <w:b/>
          <w:bCs/>
        </w:rPr>
        <w:t>_________</w:t>
      </w:r>
      <w:r w:rsidR="00CE7BEE" w:rsidRPr="001A34C0">
        <w:rPr>
          <w:rFonts w:asciiTheme="majorHAnsi" w:hAnsiTheme="majorHAnsi" w:cstheme="majorHAnsi"/>
          <w:b/>
          <w:bCs/>
        </w:rPr>
        <w:t xml:space="preserve">. </w:t>
      </w:r>
      <w:r w:rsidR="00CE7BEE" w:rsidRPr="001A34C0">
        <w:rPr>
          <w:rFonts w:asciiTheme="majorHAnsi" w:hAnsiTheme="majorHAnsi" w:cstheme="majorHAnsi"/>
        </w:rPr>
        <w:t xml:space="preserve">Governors will sign the Code at the first governing body meeting of each </w:t>
      </w:r>
      <w:r w:rsidR="00BA4C92">
        <w:rPr>
          <w:rFonts w:asciiTheme="majorHAnsi" w:hAnsiTheme="majorHAnsi" w:cstheme="majorHAnsi"/>
        </w:rPr>
        <w:t>academy</w:t>
      </w:r>
      <w:r w:rsidR="00CE7BEE" w:rsidRPr="001A34C0">
        <w:rPr>
          <w:rFonts w:asciiTheme="majorHAnsi" w:hAnsiTheme="majorHAnsi" w:cstheme="majorHAnsi"/>
        </w:rPr>
        <w:t xml:space="preserve"> year. </w:t>
      </w:r>
    </w:p>
    <w:tbl>
      <w:tblPr>
        <w:tblStyle w:val="TableGrid"/>
        <w:tblpPr w:leftFromText="180" w:rightFromText="180" w:vertAnchor="text" w:horzAnchor="margin" w:tblpY="84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EF221C" w:rsidRPr="001A34C0" w14:paraId="25035A14" w14:textId="77777777" w:rsidTr="003D3EF9">
        <w:trPr>
          <w:trHeight w:val="389"/>
        </w:trPr>
        <w:tc>
          <w:tcPr>
            <w:tcW w:w="9026" w:type="dxa"/>
            <w:gridSpan w:val="4"/>
            <w:vAlign w:val="center"/>
          </w:tcPr>
          <w:p w14:paraId="04D97252" w14:textId="77777777" w:rsidR="00EF221C" w:rsidRPr="001A34C0" w:rsidRDefault="00EF221C" w:rsidP="003D3EF9">
            <w:pPr>
              <w:jc w:val="both"/>
              <w:rPr>
                <w:rFonts w:asciiTheme="majorHAnsi" w:hAnsiTheme="majorHAnsi" w:cstheme="majorHAnsi"/>
              </w:rPr>
            </w:pPr>
            <w:r w:rsidRPr="001A34C0">
              <w:rPr>
                <w:rFonts w:asciiTheme="majorHAnsi" w:hAnsiTheme="majorHAnsi" w:cstheme="majorHAnsi"/>
              </w:rPr>
              <w:t>Signed by:</w:t>
            </w:r>
          </w:p>
        </w:tc>
      </w:tr>
      <w:tr w:rsidR="00EF221C" w:rsidRPr="001A34C0" w14:paraId="4F427F6C" w14:textId="77777777" w:rsidTr="003D3EF9">
        <w:trPr>
          <w:trHeight w:val="624"/>
        </w:trPr>
        <w:tc>
          <w:tcPr>
            <w:tcW w:w="2813" w:type="dxa"/>
            <w:tcBorders>
              <w:bottom w:val="single" w:sz="2" w:space="0" w:color="auto"/>
            </w:tcBorders>
          </w:tcPr>
          <w:p w14:paraId="0CA38424" w14:textId="77777777" w:rsidR="00EF221C" w:rsidRPr="001A34C0" w:rsidRDefault="00EF221C" w:rsidP="003D3EF9">
            <w:pPr>
              <w:jc w:val="both"/>
              <w:rPr>
                <w:rFonts w:asciiTheme="majorHAnsi" w:hAnsiTheme="majorHAnsi" w:cstheme="majorHAnsi"/>
              </w:rPr>
            </w:pPr>
          </w:p>
        </w:tc>
        <w:tc>
          <w:tcPr>
            <w:tcW w:w="2149" w:type="dxa"/>
            <w:vAlign w:val="bottom"/>
          </w:tcPr>
          <w:p w14:paraId="78110881" w14:textId="77777777" w:rsidR="00EF221C" w:rsidRPr="001A34C0" w:rsidRDefault="00EF221C" w:rsidP="003D3EF9">
            <w:pPr>
              <w:spacing w:after="60"/>
              <w:jc w:val="both"/>
              <w:rPr>
                <w:rFonts w:asciiTheme="majorHAnsi" w:hAnsiTheme="majorHAnsi" w:cstheme="majorHAnsi"/>
              </w:rPr>
            </w:pPr>
            <w:r w:rsidRPr="001A34C0">
              <w:rPr>
                <w:rFonts w:asciiTheme="majorHAnsi" w:hAnsiTheme="majorHAnsi" w:cstheme="majorHAnsi"/>
              </w:rPr>
              <w:t>Headteacher</w:t>
            </w:r>
          </w:p>
        </w:tc>
        <w:tc>
          <w:tcPr>
            <w:tcW w:w="846" w:type="dxa"/>
            <w:vAlign w:val="bottom"/>
          </w:tcPr>
          <w:p w14:paraId="40803C3E" w14:textId="77777777" w:rsidR="00EF221C" w:rsidRPr="001A34C0" w:rsidRDefault="00EF221C" w:rsidP="003D3EF9">
            <w:pPr>
              <w:jc w:val="both"/>
              <w:rPr>
                <w:rFonts w:asciiTheme="majorHAnsi" w:hAnsiTheme="majorHAnsi" w:cstheme="majorHAnsi"/>
              </w:rPr>
            </w:pPr>
            <w:r w:rsidRPr="001A34C0">
              <w:rPr>
                <w:rFonts w:asciiTheme="majorHAnsi" w:hAnsiTheme="majorHAnsi" w:cstheme="majorHAnsi"/>
              </w:rPr>
              <w:t>Date:</w:t>
            </w:r>
          </w:p>
        </w:tc>
        <w:tc>
          <w:tcPr>
            <w:tcW w:w="3218" w:type="dxa"/>
            <w:tcBorders>
              <w:bottom w:val="single" w:sz="2" w:space="0" w:color="auto"/>
            </w:tcBorders>
          </w:tcPr>
          <w:p w14:paraId="1293E846" w14:textId="77777777" w:rsidR="00EF221C" w:rsidRPr="001A34C0" w:rsidRDefault="00EF221C" w:rsidP="003D3EF9">
            <w:pPr>
              <w:jc w:val="both"/>
              <w:rPr>
                <w:rFonts w:asciiTheme="majorHAnsi" w:hAnsiTheme="majorHAnsi" w:cstheme="majorHAnsi"/>
              </w:rPr>
            </w:pPr>
          </w:p>
        </w:tc>
      </w:tr>
      <w:tr w:rsidR="00EF221C" w:rsidRPr="001A34C0" w14:paraId="3F2100CC" w14:textId="77777777" w:rsidTr="003D3EF9">
        <w:trPr>
          <w:trHeight w:val="624"/>
        </w:trPr>
        <w:tc>
          <w:tcPr>
            <w:tcW w:w="2813" w:type="dxa"/>
            <w:tcBorders>
              <w:top w:val="single" w:sz="2" w:space="0" w:color="auto"/>
              <w:bottom w:val="single" w:sz="4" w:space="0" w:color="auto"/>
            </w:tcBorders>
          </w:tcPr>
          <w:p w14:paraId="451F42B4" w14:textId="77777777" w:rsidR="00EF221C" w:rsidRPr="001A34C0" w:rsidRDefault="00EF221C" w:rsidP="003D3EF9">
            <w:pPr>
              <w:jc w:val="both"/>
              <w:rPr>
                <w:rFonts w:asciiTheme="majorHAnsi" w:hAnsiTheme="majorHAnsi" w:cstheme="majorHAnsi"/>
              </w:rPr>
            </w:pPr>
          </w:p>
        </w:tc>
        <w:tc>
          <w:tcPr>
            <w:tcW w:w="2149" w:type="dxa"/>
            <w:vAlign w:val="bottom"/>
          </w:tcPr>
          <w:p w14:paraId="5B4EBF84" w14:textId="77777777" w:rsidR="00EF221C" w:rsidRPr="001A34C0" w:rsidRDefault="00EF221C" w:rsidP="003D3EF9">
            <w:pPr>
              <w:spacing w:after="60"/>
              <w:jc w:val="both"/>
              <w:rPr>
                <w:rFonts w:asciiTheme="majorHAnsi" w:hAnsiTheme="majorHAnsi" w:cstheme="majorHAnsi"/>
                <w:highlight w:val="lightGray"/>
              </w:rPr>
            </w:pPr>
            <w:r w:rsidRPr="001A34C0">
              <w:rPr>
                <w:rFonts w:asciiTheme="majorHAnsi" w:hAnsiTheme="majorHAnsi" w:cstheme="majorHAnsi"/>
              </w:rPr>
              <w:t>Chair of governors</w:t>
            </w:r>
          </w:p>
        </w:tc>
        <w:tc>
          <w:tcPr>
            <w:tcW w:w="846" w:type="dxa"/>
            <w:vAlign w:val="bottom"/>
          </w:tcPr>
          <w:p w14:paraId="771619C5" w14:textId="77777777" w:rsidR="00EF221C" w:rsidRPr="001A34C0" w:rsidRDefault="00EF221C" w:rsidP="003D3EF9">
            <w:pPr>
              <w:spacing w:line="276" w:lineRule="auto"/>
              <w:jc w:val="both"/>
              <w:rPr>
                <w:rFonts w:asciiTheme="majorHAnsi" w:hAnsiTheme="majorHAnsi" w:cstheme="majorHAnsi"/>
              </w:rPr>
            </w:pPr>
            <w:r w:rsidRPr="001A34C0">
              <w:rPr>
                <w:rFonts w:asciiTheme="majorHAnsi" w:hAnsiTheme="majorHAnsi" w:cstheme="majorHAnsi"/>
              </w:rPr>
              <w:t>Date:</w:t>
            </w:r>
          </w:p>
        </w:tc>
        <w:tc>
          <w:tcPr>
            <w:tcW w:w="3218" w:type="dxa"/>
            <w:tcBorders>
              <w:top w:val="single" w:sz="2" w:space="0" w:color="auto"/>
              <w:bottom w:val="single" w:sz="4" w:space="0" w:color="auto"/>
            </w:tcBorders>
          </w:tcPr>
          <w:p w14:paraId="25E78D35" w14:textId="77777777" w:rsidR="00EF221C" w:rsidRPr="001A34C0" w:rsidRDefault="00EF221C" w:rsidP="003D3EF9">
            <w:pPr>
              <w:jc w:val="both"/>
              <w:rPr>
                <w:rFonts w:asciiTheme="majorHAnsi" w:hAnsiTheme="majorHAnsi" w:cstheme="majorHAnsi"/>
              </w:rPr>
            </w:pPr>
          </w:p>
        </w:tc>
      </w:tr>
    </w:tbl>
    <w:p w14:paraId="4C76AB25" w14:textId="46E6BB7E" w:rsidR="007F6DD1" w:rsidRPr="001A34C0" w:rsidRDefault="007F6DD1" w:rsidP="001554AF">
      <w:pPr>
        <w:spacing w:before="100" w:beforeAutospacing="1"/>
        <w:rPr>
          <w:rFonts w:asciiTheme="majorHAnsi" w:hAnsiTheme="majorHAnsi" w:cstheme="majorHAnsi"/>
        </w:rPr>
      </w:pPr>
    </w:p>
    <w:p w14:paraId="58944887" w14:textId="77777777" w:rsidR="00EF221C" w:rsidRDefault="00EF221C">
      <w:pPr>
        <w:spacing w:after="200" w:line="276" w:lineRule="auto"/>
        <w:rPr>
          <w:rFonts w:asciiTheme="majorHAnsi" w:hAnsiTheme="majorHAnsi" w:cstheme="majorHAnsi"/>
          <w:b/>
          <w:sz w:val="28"/>
          <w:szCs w:val="28"/>
        </w:rPr>
      </w:pPr>
      <w:bookmarkStart w:id="17" w:name="_Code_of_Conduct"/>
      <w:bookmarkEnd w:id="17"/>
      <w:r>
        <w:br w:type="page"/>
      </w:r>
    </w:p>
    <w:p w14:paraId="48EBB289" w14:textId="70286414" w:rsidR="00126516" w:rsidRPr="001554AF" w:rsidRDefault="009C7EF6" w:rsidP="001554AF">
      <w:pPr>
        <w:pStyle w:val="Heading10"/>
        <w:numPr>
          <w:ilvl w:val="0"/>
          <w:numId w:val="0"/>
        </w:numPr>
      </w:pPr>
      <w:r>
        <w:lastRenderedPageBreak/>
        <w:t>Appendix A</w:t>
      </w:r>
      <w:r w:rsidR="001554AF">
        <w:t xml:space="preserve">: </w:t>
      </w:r>
      <w:r w:rsidR="00126516" w:rsidRPr="001554AF">
        <w:t xml:space="preserve">Code of Conduct Acknowledgement Form </w:t>
      </w:r>
    </w:p>
    <w:p w14:paraId="780D8641" w14:textId="77777777" w:rsidR="00126516" w:rsidRPr="001A34C0" w:rsidRDefault="00126516" w:rsidP="00126516">
      <w:pPr>
        <w:rPr>
          <w:rFonts w:asciiTheme="majorHAnsi" w:hAnsiTheme="majorHAnsi" w:cstheme="majorHAnsi"/>
        </w:rPr>
      </w:pPr>
    </w:p>
    <w:tbl>
      <w:tblPr>
        <w:tblStyle w:val="TableGrid"/>
        <w:tblW w:w="9180" w:type="dxa"/>
        <w:tblLook w:val="04A0" w:firstRow="1" w:lastRow="0" w:firstColumn="1" w:lastColumn="0" w:noHBand="0" w:noVBand="1"/>
      </w:tblPr>
      <w:tblGrid>
        <w:gridCol w:w="3823"/>
        <w:gridCol w:w="5357"/>
      </w:tblGrid>
      <w:tr w:rsidR="00635BB4" w:rsidRPr="001A34C0" w14:paraId="4297CB62" w14:textId="77777777" w:rsidTr="00A50D2B">
        <w:trPr>
          <w:trHeight w:val="567"/>
        </w:trPr>
        <w:tc>
          <w:tcPr>
            <w:tcW w:w="3823" w:type="dxa"/>
            <w:shd w:val="clear" w:color="auto" w:fill="D9D9D9" w:themeFill="background1" w:themeFillShade="D9"/>
            <w:vAlign w:val="center"/>
          </w:tcPr>
          <w:p w14:paraId="3D9B588F" w14:textId="6455E6B1" w:rsidR="00635BB4" w:rsidRPr="001A34C0" w:rsidRDefault="00635BB4" w:rsidP="00635BB4">
            <w:pPr>
              <w:rPr>
                <w:rFonts w:asciiTheme="majorHAnsi" w:hAnsiTheme="majorHAnsi" w:cstheme="majorHAnsi"/>
                <w:b/>
              </w:rPr>
            </w:pPr>
            <w:r w:rsidRPr="001A34C0">
              <w:rPr>
                <w:rFonts w:asciiTheme="majorHAnsi" w:hAnsiTheme="majorHAnsi" w:cstheme="majorHAnsi"/>
                <w:b/>
              </w:rPr>
              <w:t>Name of governor:</w:t>
            </w:r>
          </w:p>
        </w:tc>
        <w:tc>
          <w:tcPr>
            <w:tcW w:w="5357" w:type="dxa"/>
            <w:vAlign w:val="center"/>
          </w:tcPr>
          <w:p w14:paraId="0BA135C0" w14:textId="77777777" w:rsidR="00635BB4" w:rsidRPr="001A34C0" w:rsidRDefault="00635BB4" w:rsidP="00635BB4">
            <w:pPr>
              <w:rPr>
                <w:rFonts w:asciiTheme="majorHAnsi" w:hAnsiTheme="majorHAnsi" w:cstheme="majorHAnsi"/>
                <w:b/>
              </w:rPr>
            </w:pPr>
          </w:p>
        </w:tc>
      </w:tr>
      <w:tr w:rsidR="00635BB4" w:rsidRPr="001A34C0" w14:paraId="55B2ED2A" w14:textId="77777777" w:rsidTr="00A50D2B">
        <w:trPr>
          <w:trHeight w:val="567"/>
        </w:trPr>
        <w:tc>
          <w:tcPr>
            <w:tcW w:w="3823" w:type="dxa"/>
            <w:shd w:val="clear" w:color="auto" w:fill="D9D9D9" w:themeFill="background1" w:themeFillShade="D9"/>
            <w:vAlign w:val="center"/>
          </w:tcPr>
          <w:p w14:paraId="54625720" w14:textId="138774D9" w:rsidR="00635BB4" w:rsidRPr="001A34C0" w:rsidRDefault="00635BB4" w:rsidP="00635BB4">
            <w:pPr>
              <w:rPr>
                <w:rFonts w:asciiTheme="majorHAnsi" w:hAnsiTheme="majorHAnsi" w:cstheme="majorHAnsi"/>
                <w:b/>
              </w:rPr>
            </w:pPr>
            <w:r w:rsidRPr="001A34C0">
              <w:rPr>
                <w:rFonts w:asciiTheme="majorHAnsi" w:hAnsiTheme="majorHAnsi" w:cstheme="majorHAnsi"/>
                <w:b/>
              </w:rPr>
              <w:t xml:space="preserve">Role in the </w:t>
            </w:r>
            <w:r w:rsidR="006A16A6">
              <w:rPr>
                <w:rFonts w:asciiTheme="majorHAnsi" w:hAnsiTheme="majorHAnsi" w:cstheme="majorHAnsi"/>
                <w:b/>
              </w:rPr>
              <w:t>Local Academy Board</w:t>
            </w:r>
            <w:r w:rsidRPr="001A34C0">
              <w:rPr>
                <w:rFonts w:asciiTheme="majorHAnsi" w:hAnsiTheme="majorHAnsi" w:cstheme="majorHAnsi"/>
                <w:b/>
              </w:rPr>
              <w:t>:</w:t>
            </w:r>
          </w:p>
        </w:tc>
        <w:tc>
          <w:tcPr>
            <w:tcW w:w="5357" w:type="dxa"/>
            <w:vAlign w:val="center"/>
          </w:tcPr>
          <w:p w14:paraId="5BB54F60" w14:textId="77777777" w:rsidR="00635BB4" w:rsidRPr="001A34C0" w:rsidRDefault="00635BB4" w:rsidP="00635BB4">
            <w:pPr>
              <w:rPr>
                <w:rFonts w:asciiTheme="majorHAnsi" w:hAnsiTheme="majorHAnsi" w:cstheme="majorHAnsi"/>
                <w:b/>
              </w:rPr>
            </w:pPr>
          </w:p>
        </w:tc>
      </w:tr>
      <w:tr w:rsidR="00635BB4" w:rsidRPr="001A34C0" w14:paraId="05A53B49" w14:textId="77777777" w:rsidTr="00A50D2B">
        <w:trPr>
          <w:trHeight w:val="567"/>
        </w:trPr>
        <w:tc>
          <w:tcPr>
            <w:tcW w:w="3823" w:type="dxa"/>
            <w:shd w:val="clear" w:color="auto" w:fill="D9D9D9" w:themeFill="background1" w:themeFillShade="D9"/>
            <w:vAlign w:val="center"/>
          </w:tcPr>
          <w:p w14:paraId="4C41558D" w14:textId="1E4F9C33" w:rsidR="00635BB4" w:rsidRPr="001A34C0" w:rsidRDefault="00635BB4" w:rsidP="00635BB4">
            <w:pPr>
              <w:rPr>
                <w:rFonts w:asciiTheme="majorHAnsi" w:hAnsiTheme="majorHAnsi" w:cstheme="majorHAnsi"/>
                <w:b/>
              </w:rPr>
            </w:pPr>
            <w:r w:rsidRPr="001A34C0">
              <w:rPr>
                <w:rFonts w:asciiTheme="majorHAnsi" w:hAnsiTheme="majorHAnsi" w:cstheme="majorHAnsi"/>
                <w:b/>
              </w:rPr>
              <w:t>Year of appointment:</w:t>
            </w:r>
          </w:p>
        </w:tc>
        <w:tc>
          <w:tcPr>
            <w:tcW w:w="5357" w:type="dxa"/>
            <w:vAlign w:val="center"/>
          </w:tcPr>
          <w:p w14:paraId="017BCE47" w14:textId="77777777" w:rsidR="00635BB4" w:rsidRPr="001A34C0" w:rsidRDefault="00635BB4" w:rsidP="00635BB4">
            <w:pPr>
              <w:rPr>
                <w:rFonts w:asciiTheme="majorHAnsi" w:hAnsiTheme="majorHAnsi" w:cstheme="majorHAnsi"/>
                <w:b/>
              </w:rPr>
            </w:pPr>
          </w:p>
        </w:tc>
      </w:tr>
      <w:tr w:rsidR="00635BB4" w:rsidRPr="001A34C0" w14:paraId="741BAA01" w14:textId="77777777" w:rsidTr="00A50D2B">
        <w:trPr>
          <w:trHeight w:val="567"/>
        </w:trPr>
        <w:tc>
          <w:tcPr>
            <w:tcW w:w="3823" w:type="dxa"/>
            <w:shd w:val="clear" w:color="auto" w:fill="D9D9D9" w:themeFill="background1" w:themeFillShade="D9"/>
            <w:vAlign w:val="center"/>
          </w:tcPr>
          <w:p w14:paraId="2EE0098F" w14:textId="6F280D24" w:rsidR="00635BB4" w:rsidRPr="001A34C0" w:rsidRDefault="00635BB4" w:rsidP="00635BB4">
            <w:pPr>
              <w:rPr>
                <w:rFonts w:asciiTheme="majorHAnsi" w:hAnsiTheme="majorHAnsi" w:cstheme="majorHAnsi"/>
                <w:b/>
              </w:rPr>
            </w:pPr>
            <w:r w:rsidRPr="001A34C0">
              <w:rPr>
                <w:rFonts w:asciiTheme="majorHAnsi" w:hAnsiTheme="majorHAnsi" w:cstheme="majorHAnsi"/>
                <w:b/>
              </w:rPr>
              <w:t>Length of appointment:</w:t>
            </w:r>
          </w:p>
        </w:tc>
        <w:tc>
          <w:tcPr>
            <w:tcW w:w="5357" w:type="dxa"/>
            <w:vAlign w:val="center"/>
          </w:tcPr>
          <w:p w14:paraId="63DB6E19" w14:textId="77777777" w:rsidR="00635BB4" w:rsidRPr="001A34C0" w:rsidRDefault="00635BB4" w:rsidP="00635BB4">
            <w:pPr>
              <w:rPr>
                <w:rFonts w:asciiTheme="majorHAnsi" w:hAnsiTheme="majorHAnsi" w:cstheme="majorHAnsi"/>
                <w:b/>
              </w:rPr>
            </w:pPr>
          </w:p>
        </w:tc>
      </w:tr>
    </w:tbl>
    <w:p w14:paraId="5138C284" w14:textId="77777777" w:rsidR="007967FF" w:rsidRPr="001A34C0" w:rsidRDefault="007967FF" w:rsidP="00126516">
      <w:pPr>
        <w:rPr>
          <w:rFonts w:asciiTheme="majorHAnsi" w:hAnsiTheme="majorHAnsi" w:cstheme="majorHAnsi"/>
        </w:rPr>
      </w:pPr>
    </w:p>
    <w:p w14:paraId="5ECD7727" w14:textId="77777777" w:rsidR="007967FF" w:rsidRPr="001A34C0" w:rsidRDefault="007967FF" w:rsidP="00126516">
      <w:pPr>
        <w:rPr>
          <w:rFonts w:asciiTheme="majorHAnsi" w:hAnsiTheme="majorHAnsi" w:cstheme="majorHAnsi"/>
        </w:rPr>
      </w:pPr>
    </w:p>
    <w:tbl>
      <w:tblPr>
        <w:tblpPr w:leftFromText="180" w:rightFromText="180" w:vertAnchor="text" w:horzAnchor="margin" w:tblpY="79"/>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2976"/>
      </w:tblGrid>
      <w:tr w:rsidR="00453093" w:rsidRPr="001A34C0" w14:paraId="6C671065" w14:textId="77777777" w:rsidTr="009B262C">
        <w:trPr>
          <w:trHeight w:val="845"/>
        </w:trPr>
        <w:tc>
          <w:tcPr>
            <w:tcW w:w="9180" w:type="dxa"/>
            <w:gridSpan w:val="2"/>
            <w:shd w:val="clear" w:color="auto" w:fill="A6A6A6" w:themeFill="background1" w:themeFillShade="A6"/>
            <w:vAlign w:val="center"/>
          </w:tcPr>
          <w:p w14:paraId="75878E32" w14:textId="77777777" w:rsidR="00453093" w:rsidRPr="001A34C0" w:rsidRDefault="00453093" w:rsidP="00174C7B">
            <w:pPr>
              <w:jc w:val="center"/>
              <w:rPr>
                <w:rFonts w:asciiTheme="majorHAnsi" w:hAnsiTheme="majorHAnsi" w:cstheme="majorHAnsi"/>
                <w:b/>
              </w:rPr>
            </w:pPr>
            <w:r w:rsidRPr="001A34C0">
              <w:rPr>
                <w:rFonts w:asciiTheme="majorHAnsi" w:hAnsiTheme="majorHAnsi" w:cstheme="majorHAnsi"/>
                <w:b/>
              </w:rPr>
              <w:t>Please tick the appropriate box once you have read and understood the following documents:</w:t>
            </w:r>
          </w:p>
        </w:tc>
      </w:tr>
      <w:tr w:rsidR="00453093" w:rsidRPr="001A34C0" w14:paraId="5B572A57" w14:textId="77777777" w:rsidTr="00174C7B">
        <w:trPr>
          <w:trHeight w:val="567"/>
        </w:trPr>
        <w:tc>
          <w:tcPr>
            <w:tcW w:w="6204" w:type="dxa"/>
            <w:shd w:val="clear" w:color="auto" w:fill="D8D8D8" w:themeFill="accent2"/>
            <w:vAlign w:val="center"/>
          </w:tcPr>
          <w:p w14:paraId="48ECD2D3" w14:textId="77777777" w:rsidR="00453093" w:rsidRPr="001A34C0" w:rsidRDefault="00453093" w:rsidP="00174C7B">
            <w:pPr>
              <w:rPr>
                <w:rFonts w:asciiTheme="majorHAnsi" w:hAnsiTheme="majorHAnsi" w:cstheme="majorHAnsi"/>
                <w:b/>
              </w:rPr>
            </w:pPr>
            <w:r w:rsidRPr="001A34C0">
              <w:rPr>
                <w:rFonts w:asciiTheme="majorHAnsi" w:hAnsiTheme="majorHAnsi" w:cstheme="majorHAnsi"/>
                <w:b/>
              </w:rPr>
              <w:t>Behavioural Policy</w:t>
            </w:r>
          </w:p>
        </w:tc>
        <w:tc>
          <w:tcPr>
            <w:tcW w:w="2976" w:type="dxa"/>
            <w:vAlign w:val="center"/>
          </w:tcPr>
          <w:p w14:paraId="4060C44A" w14:textId="77777777" w:rsidR="00453093" w:rsidRPr="001A34C0" w:rsidRDefault="00453093" w:rsidP="00174C7B">
            <w:pPr>
              <w:rPr>
                <w:rFonts w:asciiTheme="majorHAnsi" w:hAnsiTheme="majorHAnsi" w:cstheme="majorHAnsi"/>
              </w:rPr>
            </w:pPr>
          </w:p>
        </w:tc>
      </w:tr>
      <w:tr w:rsidR="00453093" w:rsidRPr="001A34C0" w14:paraId="745D39F8" w14:textId="77777777" w:rsidTr="00174C7B">
        <w:trPr>
          <w:trHeight w:val="567"/>
        </w:trPr>
        <w:tc>
          <w:tcPr>
            <w:tcW w:w="6204" w:type="dxa"/>
            <w:shd w:val="clear" w:color="auto" w:fill="D8D8D8" w:themeFill="accent2"/>
            <w:vAlign w:val="center"/>
          </w:tcPr>
          <w:p w14:paraId="7EFED167" w14:textId="77777777" w:rsidR="00453093" w:rsidRPr="001A34C0" w:rsidRDefault="00453093" w:rsidP="00174C7B">
            <w:pPr>
              <w:rPr>
                <w:rFonts w:asciiTheme="majorHAnsi" w:hAnsiTheme="majorHAnsi" w:cstheme="majorHAnsi"/>
                <w:b/>
              </w:rPr>
            </w:pPr>
            <w:r w:rsidRPr="001A34C0">
              <w:rPr>
                <w:rFonts w:asciiTheme="majorHAnsi" w:hAnsiTheme="majorHAnsi" w:cstheme="majorHAnsi"/>
                <w:b/>
              </w:rPr>
              <w:t>Child Protection and Safeguarding Policy</w:t>
            </w:r>
          </w:p>
        </w:tc>
        <w:tc>
          <w:tcPr>
            <w:tcW w:w="2976" w:type="dxa"/>
            <w:vAlign w:val="center"/>
          </w:tcPr>
          <w:p w14:paraId="10B46A43" w14:textId="77777777" w:rsidR="00453093" w:rsidRPr="001A34C0" w:rsidRDefault="00453093" w:rsidP="00174C7B">
            <w:pPr>
              <w:rPr>
                <w:rFonts w:asciiTheme="majorHAnsi" w:hAnsiTheme="majorHAnsi" w:cstheme="majorHAnsi"/>
              </w:rPr>
            </w:pPr>
          </w:p>
        </w:tc>
      </w:tr>
      <w:tr w:rsidR="00453093" w:rsidRPr="001A34C0" w14:paraId="59DD52DD" w14:textId="77777777" w:rsidTr="00174C7B">
        <w:trPr>
          <w:trHeight w:val="567"/>
        </w:trPr>
        <w:tc>
          <w:tcPr>
            <w:tcW w:w="6204" w:type="dxa"/>
            <w:shd w:val="clear" w:color="auto" w:fill="D8D8D8" w:themeFill="accent2"/>
            <w:vAlign w:val="center"/>
          </w:tcPr>
          <w:p w14:paraId="3785D0B0" w14:textId="77777777" w:rsidR="00453093" w:rsidRPr="001A34C0" w:rsidRDefault="00453093" w:rsidP="00174C7B">
            <w:pPr>
              <w:rPr>
                <w:rFonts w:asciiTheme="majorHAnsi" w:hAnsiTheme="majorHAnsi" w:cstheme="majorHAnsi"/>
                <w:b/>
              </w:rPr>
            </w:pPr>
            <w:r w:rsidRPr="001A34C0">
              <w:rPr>
                <w:rFonts w:asciiTheme="majorHAnsi" w:hAnsiTheme="majorHAnsi" w:cstheme="majorHAnsi"/>
                <w:b/>
              </w:rPr>
              <w:t>Health and Safety Policy</w:t>
            </w:r>
          </w:p>
        </w:tc>
        <w:tc>
          <w:tcPr>
            <w:tcW w:w="2976" w:type="dxa"/>
            <w:vAlign w:val="center"/>
          </w:tcPr>
          <w:p w14:paraId="23A3B180" w14:textId="77777777" w:rsidR="00453093" w:rsidRPr="001A34C0" w:rsidRDefault="00453093" w:rsidP="00174C7B">
            <w:pPr>
              <w:rPr>
                <w:rFonts w:asciiTheme="majorHAnsi" w:hAnsiTheme="majorHAnsi" w:cstheme="majorHAnsi"/>
              </w:rPr>
            </w:pPr>
          </w:p>
        </w:tc>
      </w:tr>
      <w:tr w:rsidR="00453093" w:rsidRPr="001A34C0" w14:paraId="000A879D" w14:textId="77777777" w:rsidTr="00174C7B">
        <w:trPr>
          <w:trHeight w:val="567"/>
        </w:trPr>
        <w:tc>
          <w:tcPr>
            <w:tcW w:w="6204" w:type="dxa"/>
            <w:shd w:val="clear" w:color="auto" w:fill="D8D8D8" w:themeFill="accent2"/>
            <w:vAlign w:val="center"/>
          </w:tcPr>
          <w:p w14:paraId="1AC0E08C" w14:textId="15B92E59" w:rsidR="00453093" w:rsidRPr="001A34C0" w:rsidRDefault="00C07203" w:rsidP="00174C7B">
            <w:pPr>
              <w:rPr>
                <w:rFonts w:asciiTheme="majorHAnsi" w:hAnsiTheme="majorHAnsi" w:cstheme="majorHAnsi"/>
                <w:b/>
              </w:rPr>
            </w:pPr>
            <w:r>
              <w:rPr>
                <w:rFonts w:asciiTheme="majorHAnsi" w:hAnsiTheme="majorHAnsi" w:cstheme="majorHAnsi"/>
                <w:b/>
              </w:rPr>
              <w:t>Grievance Policy</w:t>
            </w:r>
          </w:p>
        </w:tc>
        <w:tc>
          <w:tcPr>
            <w:tcW w:w="2976" w:type="dxa"/>
            <w:vAlign w:val="center"/>
          </w:tcPr>
          <w:p w14:paraId="747322CA" w14:textId="77777777" w:rsidR="00453093" w:rsidRPr="001A34C0" w:rsidRDefault="00453093" w:rsidP="00174C7B">
            <w:pPr>
              <w:rPr>
                <w:rFonts w:asciiTheme="majorHAnsi" w:hAnsiTheme="majorHAnsi" w:cstheme="majorHAnsi"/>
              </w:rPr>
            </w:pPr>
          </w:p>
        </w:tc>
      </w:tr>
      <w:tr w:rsidR="00453093" w:rsidRPr="001A34C0" w14:paraId="0293C02D" w14:textId="77777777" w:rsidTr="00174C7B">
        <w:trPr>
          <w:trHeight w:val="567"/>
        </w:trPr>
        <w:tc>
          <w:tcPr>
            <w:tcW w:w="6204" w:type="dxa"/>
            <w:shd w:val="clear" w:color="auto" w:fill="D8D8D8" w:themeFill="accent2"/>
            <w:vAlign w:val="center"/>
          </w:tcPr>
          <w:p w14:paraId="2F0138A0" w14:textId="5E573C2C" w:rsidR="00453093" w:rsidRPr="001A34C0" w:rsidRDefault="00635BB4" w:rsidP="00174C7B">
            <w:pPr>
              <w:rPr>
                <w:rFonts w:asciiTheme="majorHAnsi" w:hAnsiTheme="majorHAnsi" w:cstheme="majorHAnsi"/>
                <w:b/>
              </w:rPr>
            </w:pPr>
            <w:r w:rsidRPr="001A34C0">
              <w:rPr>
                <w:rFonts w:asciiTheme="majorHAnsi" w:hAnsiTheme="majorHAnsi" w:cstheme="majorHAnsi"/>
                <w:b/>
              </w:rPr>
              <w:t>Whistleblowing Policy</w:t>
            </w:r>
          </w:p>
        </w:tc>
        <w:tc>
          <w:tcPr>
            <w:tcW w:w="2976" w:type="dxa"/>
            <w:vAlign w:val="center"/>
          </w:tcPr>
          <w:p w14:paraId="5CE61A81" w14:textId="77777777" w:rsidR="00453093" w:rsidRPr="001A34C0" w:rsidRDefault="00453093" w:rsidP="00174C7B">
            <w:pPr>
              <w:rPr>
                <w:rFonts w:asciiTheme="majorHAnsi" w:hAnsiTheme="majorHAnsi" w:cstheme="majorHAnsi"/>
              </w:rPr>
            </w:pPr>
          </w:p>
        </w:tc>
      </w:tr>
      <w:tr w:rsidR="00A97E3C" w:rsidRPr="001A34C0" w14:paraId="2C860BDB" w14:textId="77777777" w:rsidTr="00174C7B">
        <w:trPr>
          <w:trHeight w:val="567"/>
        </w:trPr>
        <w:tc>
          <w:tcPr>
            <w:tcW w:w="6204" w:type="dxa"/>
            <w:shd w:val="clear" w:color="auto" w:fill="D8D8D8" w:themeFill="accent2"/>
            <w:vAlign w:val="center"/>
          </w:tcPr>
          <w:p w14:paraId="66F2466B" w14:textId="1E777634" w:rsidR="00A97E3C" w:rsidRPr="001A34C0" w:rsidRDefault="00C07203" w:rsidP="00174C7B">
            <w:pPr>
              <w:rPr>
                <w:rFonts w:asciiTheme="majorHAnsi" w:hAnsiTheme="majorHAnsi" w:cstheme="majorHAnsi"/>
                <w:b/>
              </w:rPr>
            </w:pPr>
            <w:r>
              <w:rPr>
                <w:rFonts w:asciiTheme="majorHAnsi" w:hAnsiTheme="majorHAnsi" w:cstheme="majorHAnsi"/>
                <w:b/>
              </w:rPr>
              <w:t>Pupil Assessment Policy</w:t>
            </w:r>
          </w:p>
        </w:tc>
        <w:tc>
          <w:tcPr>
            <w:tcW w:w="2976" w:type="dxa"/>
            <w:vAlign w:val="center"/>
          </w:tcPr>
          <w:p w14:paraId="778460E4" w14:textId="77777777" w:rsidR="00A97E3C" w:rsidRPr="001A34C0" w:rsidRDefault="00A97E3C" w:rsidP="00174C7B">
            <w:pPr>
              <w:rPr>
                <w:rFonts w:asciiTheme="majorHAnsi" w:hAnsiTheme="majorHAnsi" w:cstheme="majorHAnsi"/>
              </w:rPr>
            </w:pPr>
          </w:p>
        </w:tc>
      </w:tr>
      <w:tr w:rsidR="00A97E3C" w:rsidRPr="001A34C0" w14:paraId="36A49A1F" w14:textId="77777777" w:rsidTr="00174C7B">
        <w:trPr>
          <w:trHeight w:val="567"/>
        </w:trPr>
        <w:tc>
          <w:tcPr>
            <w:tcW w:w="6204" w:type="dxa"/>
            <w:shd w:val="clear" w:color="auto" w:fill="D8D8D8" w:themeFill="accent2"/>
            <w:vAlign w:val="center"/>
          </w:tcPr>
          <w:p w14:paraId="65D5F8C4" w14:textId="5A2C7B86" w:rsidR="00A97E3C" w:rsidRPr="001A34C0" w:rsidRDefault="00A97E3C" w:rsidP="00174C7B">
            <w:pPr>
              <w:rPr>
                <w:rFonts w:asciiTheme="majorHAnsi" w:hAnsiTheme="majorHAnsi" w:cstheme="majorHAnsi"/>
                <w:b/>
              </w:rPr>
            </w:pPr>
            <w:r w:rsidRPr="001A34C0">
              <w:rPr>
                <w:rFonts w:asciiTheme="majorHAnsi" w:hAnsiTheme="majorHAnsi" w:cstheme="majorHAnsi"/>
                <w:b/>
              </w:rPr>
              <w:t>Data Protection Policy</w:t>
            </w:r>
          </w:p>
        </w:tc>
        <w:tc>
          <w:tcPr>
            <w:tcW w:w="2976" w:type="dxa"/>
            <w:vAlign w:val="center"/>
          </w:tcPr>
          <w:p w14:paraId="5CB569B1" w14:textId="77777777" w:rsidR="00A97E3C" w:rsidRPr="001A34C0" w:rsidRDefault="00A97E3C" w:rsidP="00174C7B">
            <w:pPr>
              <w:rPr>
                <w:rFonts w:asciiTheme="majorHAnsi" w:hAnsiTheme="majorHAnsi" w:cstheme="majorHAnsi"/>
              </w:rPr>
            </w:pPr>
          </w:p>
        </w:tc>
      </w:tr>
      <w:tr w:rsidR="00453093" w:rsidRPr="001A34C0" w14:paraId="062BAB49" w14:textId="77777777" w:rsidTr="00174C7B">
        <w:trPr>
          <w:trHeight w:val="567"/>
        </w:trPr>
        <w:tc>
          <w:tcPr>
            <w:tcW w:w="6204" w:type="dxa"/>
            <w:shd w:val="clear" w:color="auto" w:fill="D8D8D8" w:themeFill="accent2"/>
            <w:vAlign w:val="center"/>
          </w:tcPr>
          <w:p w14:paraId="794034BE" w14:textId="53AC5247" w:rsidR="00453093" w:rsidRPr="001A34C0" w:rsidRDefault="00635BB4" w:rsidP="00174C7B">
            <w:pPr>
              <w:rPr>
                <w:rFonts w:asciiTheme="majorHAnsi" w:hAnsiTheme="majorHAnsi" w:cstheme="majorHAnsi"/>
                <w:b/>
              </w:rPr>
            </w:pPr>
            <w:r w:rsidRPr="001A34C0">
              <w:rPr>
                <w:rFonts w:asciiTheme="majorHAnsi" w:hAnsiTheme="majorHAnsi" w:cstheme="majorHAnsi"/>
                <w:b/>
              </w:rPr>
              <w:t>Disciplinary procedures</w:t>
            </w:r>
          </w:p>
        </w:tc>
        <w:tc>
          <w:tcPr>
            <w:tcW w:w="2976" w:type="dxa"/>
            <w:vAlign w:val="center"/>
          </w:tcPr>
          <w:p w14:paraId="2F345849" w14:textId="77777777" w:rsidR="00453093" w:rsidRPr="001A34C0" w:rsidRDefault="00453093" w:rsidP="00174C7B">
            <w:pPr>
              <w:rPr>
                <w:rFonts w:asciiTheme="majorHAnsi" w:hAnsiTheme="majorHAnsi" w:cstheme="majorHAnsi"/>
              </w:rPr>
            </w:pPr>
          </w:p>
        </w:tc>
      </w:tr>
      <w:tr w:rsidR="00453093" w:rsidRPr="001A34C0" w14:paraId="2EE368F2" w14:textId="77777777" w:rsidTr="00174C7B">
        <w:trPr>
          <w:trHeight w:val="567"/>
        </w:trPr>
        <w:tc>
          <w:tcPr>
            <w:tcW w:w="6204" w:type="dxa"/>
            <w:shd w:val="clear" w:color="auto" w:fill="D8D8D8" w:themeFill="accent2"/>
            <w:vAlign w:val="center"/>
          </w:tcPr>
          <w:p w14:paraId="5456BCED" w14:textId="14DD5605" w:rsidR="00453093" w:rsidRPr="001A34C0" w:rsidRDefault="00635BB4" w:rsidP="00174C7B">
            <w:pPr>
              <w:rPr>
                <w:rFonts w:asciiTheme="majorHAnsi" w:hAnsiTheme="majorHAnsi" w:cstheme="majorHAnsi"/>
                <w:b/>
              </w:rPr>
            </w:pPr>
            <w:r w:rsidRPr="001A34C0">
              <w:rPr>
                <w:rFonts w:asciiTheme="majorHAnsi" w:hAnsiTheme="majorHAnsi" w:cstheme="majorHAnsi"/>
                <w:b/>
              </w:rPr>
              <w:t>Complaints procedures</w:t>
            </w:r>
          </w:p>
        </w:tc>
        <w:tc>
          <w:tcPr>
            <w:tcW w:w="2976" w:type="dxa"/>
            <w:vAlign w:val="center"/>
          </w:tcPr>
          <w:p w14:paraId="1E9AACC9" w14:textId="77777777" w:rsidR="00453093" w:rsidRPr="001A34C0" w:rsidRDefault="00453093" w:rsidP="00174C7B">
            <w:pPr>
              <w:rPr>
                <w:rFonts w:asciiTheme="majorHAnsi" w:hAnsiTheme="majorHAnsi" w:cstheme="majorHAnsi"/>
              </w:rPr>
            </w:pPr>
          </w:p>
        </w:tc>
      </w:tr>
    </w:tbl>
    <w:p w14:paraId="09045A06" w14:textId="77777777" w:rsidR="00CE7BEE" w:rsidRPr="001A34C0" w:rsidRDefault="00CE7BEE" w:rsidP="00CE7BEE">
      <w:pPr>
        <w:spacing w:before="100" w:beforeAutospacing="1"/>
        <w:rPr>
          <w:rFonts w:asciiTheme="majorHAnsi" w:hAnsiTheme="majorHAnsi" w:cstheme="majorHAnsi"/>
        </w:rPr>
      </w:pPr>
    </w:p>
    <w:p w14:paraId="76629FEA" w14:textId="4CEF07A0" w:rsidR="00CE7BEE" w:rsidRPr="001A34C0" w:rsidRDefault="00CE7BEE" w:rsidP="00CE7BEE">
      <w:pPr>
        <w:spacing w:before="100" w:beforeAutospacing="1"/>
        <w:rPr>
          <w:rFonts w:asciiTheme="majorHAnsi" w:hAnsiTheme="majorHAnsi" w:cstheme="majorHAnsi"/>
        </w:rPr>
      </w:pPr>
      <w:r w:rsidRPr="001A34C0">
        <w:rPr>
          <w:rFonts w:asciiTheme="majorHAnsi" w:hAnsiTheme="majorHAnsi" w:cstheme="majorHAnsi"/>
          <w:b/>
          <w:bCs/>
        </w:rPr>
        <w:t>Undertaking</w:t>
      </w:r>
      <w:r w:rsidRPr="001A34C0">
        <w:rPr>
          <w:rFonts w:asciiTheme="majorHAnsi" w:hAnsiTheme="majorHAnsi" w:cstheme="majorHAnsi"/>
        </w:rPr>
        <w:t>:</w:t>
      </w:r>
    </w:p>
    <w:p w14:paraId="409DD57C" w14:textId="4CFC31B3" w:rsidR="00CE7BEE" w:rsidRPr="001A34C0" w:rsidRDefault="00CE7BEE" w:rsidP="00CE7BEE">
      <w:pPr>
        <w:spacing w:before="100" w:beforeAutospacing="1"/>
        <w:rPr>
          <w:rFonts w:asciiTheme="majorHAnsi" w:hAnsiTheme="majorHAnsi" w:cstheme="majorHAnsi"/>
        </w:rPr>
      </w:pPr>
      <w:r w:rsidRPr="001A34C0">
        <w:rPr>
          <w:rFonts w:asciiTheme="majorHAnsi" w:hAnsiTheme="majorHAnsi" w:cstheme="majorHAnsi"/>
        </w:rPr>
        <w:t xml:space="preserve">As a member of the </w:t>
      </w:r>
      <w:r w:rsidR="006A16A6">
        <w:rPr>
          <w:rFonts w:asciiTheme="majorHAnsi" w:hAnsiTheme="majorHAnsi" w:cstheme="majorHAnsi"/>
        </w:rPr>
        <w:t>Local Academy Board</w:t>
      </w:r>
      <w:r w:rsidR="00DE234D" w:rsidRPr="001A34C0">
        <w:rPr>
          <w:rFonts w:asciiTheme="majorHAnsi" w:hAnsiTheme="majorHAnsi" w:cstheme="majorHAnsi"/>
        </w:rPr>
        <w:t>,</w:t>
      </w:r>
      <w:r w:rsidRPr="001A34C0">
        <w:rPr>
          <w:rFonts w:asciiTheme="majorHAnsi" w:hAnsiTheme="majorHAnsi" w:cstheme="majorHAnsi"/>
        </w:rPr>
        <w:t xml:space="preserve"> I will always have the well-being of the children and the reputation of the </w:t>
      </w:r>
      <w:r w:rsidR="00BA4C92">
        <w:rPr>
          <w:rFonts w:asciiTheme="majorHAnsi" w:hAnsiTheme="majorHAnsi" w:cstheme="majorHAnsi"/>
        </w:rPr>
        <w:t>academy</w:t>
      </w:r>
      <w:r w:rsidR="00DE234D">
        <w:rPr>
          <w:rFonts w:asciiTheme="majorHAnsi" w:hAnsiTheme="majorHAnsi" w:cstheme="majorHAnsi"/>
        </w:rPr>
        <w:t xml:space="preserve"> at heart.</w:t>
      </w:r>
      <w:r w:rsidRPr="001A34C0">
        <w:rPr>
          <w:rFonts w:asciiTheme="majorHAnsi" w:hAnsiTheme="majorHAnsi" w:cstheme="majorHAnsi"/>
        </w:rPr>
        <w:t xml:space="preserve"> I will do all I can to be an ambassador for the </w:t>
      </w:r>
      <w:r w:rsidR="00BA4C92">
        <w:rPr>
          <w:rFonts w:asciiTheme="majorHAnsi" w:hAnsiTheme="majorHAnsi" w:cstheme="majorHAnsi"/>
        </w:rPr>
        <w:t>academy</w:t>
      </w:r>
      <w:r w:rsidRPr="001A34C0">
        <w:rPr>
          <w:rFonts w:asciiTheme="majorHAnsi" w:hAnsiTheme="majorHAnsi" w:cstheme="majorHAnsi"/>
        </w:rPr>
        <w:t xml:space="preserve">, publicly supporting its aims, values and ethos; I will never say or do anything publicly that would embarrass the </w:t>
      </w:r>
      <w:r w:rsidR="00BA4C92">
        <w:rPr>
          <w:rFonts w:asciiTheme="majorHAnsi" w:hAnsiTheme="majorHAnsi" w:cstheme="majorHAnsi"/>
        </w:rPr>
        <w:t>academy</w:t>
      </w:r>
      <w:r w:rsidRPr="001A34C0">
        <w:rPr>
          <w:rFonts w:asciiTheme="majorHAnsi" w:hAnsiTheme="majorHAnsi" w:cstheme="majorHAnsi"/>
        </w:rPr>
        <w:t xml:space="preserve">, the governing body, the </w:t>
      </w:r>
      <w:r w:rsidR="00DE234D">
        <w:rPr>
          <w:rFonts w:asciiTheme="majorHAnsi" w:hAnsiTheme="majorHAnsi" w:cstheme="majorHAnsi"/>
        </w:rPr>
        <w:t xml:space="preserve">Headteacher, </w:t>
      </w:r>
      <w:r w:rsidRPr="001A34C0">
        <w:rPr>
          <w:rFonts w:asciiTheme="majorHAnsi" w:hAnsiTheme="majorHAnsi" w:cstheme="majorHAnsi"/>
        </w:rPr>
        <w:t>staff</w:t>
      </w:r>
      <w:r w:rsidR="00DE234D">
        <w:rPr>
          <w:rFonts w:asciiTheme="majorHAnsi" w:hAnsiTheme="majorHAnsi" w:cstheme="majorHAnsi"/>
        </w:rPr>
        <w:t xml:space="preserve"> or the Trust</w:t>
      </w:r>
      <w:r w:rsidRPr="001A34C0">
        <w:rPr>
          <w:rFonts w:asciiTheme="majorHAnsi" w:hAnsiTheme="majorHAnsi" w:cstheme="majorHAnsi"/>
        </w:rPr>
        <w:t>.</w:t>
      </w:r>
    </w:p>
    <w:p w14:paraId="3CDC883F" w14:textId="77777777" w:rsidR="00CE7BEE" w:rsidRPr="001A34C0" w:rsidRDefault="00CE7BEE" w:rsidP="00027902">
      <w:pPr>
        <w:jc w:val="both"/>
        <w:rPr>
          <w:rFonts w:asciiTheme="majorHAnsi" w:hAnsiTheme="majorHAnsi" w:cstheme="majorHAnsi"/>
        </w:rPr>
      </w:pPr>
    </w:p>
    <w:p w14:paraId="621533BC" w14:textId="5CCDC77C" w:rsidR="00A97E3C" w:rsidRPr="001A34C0" w:rsidRDefault="007967FF" w:rsidP="00CE7BEE">
      <w:pPr>
        <w:jc w:val="both"/>
        <w:rPr>
          <w:rFonts w:asciiTheme="majorHAnsi" w:hAnsiTheme="majorHAnsi" w:cstheme="majorHAnsi"/>
        </w:rPr>
      </w:pPr>
      <w:r w:rsidRPr="001A34C0">
        <w:rPr>
          <w:rFonts w:asciiTheme="majorHAnsi" w:hAnsiTheme="majorHAnsi" w:cstheme="majorHAnsi"/>
        </w:rPr>
        <w:t xml:space="preserve">I hereby acknowledge the terms detailed within the </w:t>
      </w:r>
      <w:r w:rsidR="006A16A6">
        <w:rPr>
          <w:rFonts w:asciiTheme="majorHAnsi" w:hAnsiTheme="majorHAnsi" w:cstheme="majorHAnsi"/>
        </w:rPr>
        <w:t>Local Academy Board</w:t>
      </w:r>
      <w:r w:rsidRPr="001A34C0">
        <w:rPr>
          <w:rFonts w:asciiTheme="majorHAnsi" w:hAnsiTheme="majorHAnsi" w:cstheme="majorHAnsi"/>
        </w:rPr>
        <w:t xml:space="preserve"> Code of Conduct and agree to abide</w:t>
      </w:r>
      <w:r w:rsidR="00E376B0" w:rsidRPr="001A34C0">
        <w:rPr>
          <w:rFonts w:asciiTheme="majorHAnsi" w:hAnsiTheme="majorHAnsi" w:cstheme="majorHAnsi"/>
        </w:rPr>
        <w:t xml:space="preserve"> by</w:t>
      </w:r>
      <w:r w:rsidRPr="001A34C0">
        <w:rPr>
          <w:rFonts w:asciiTheme="majorHAnsi" w:hAnsiTheme="majorHAnsi" w:cstheme="majorHAnsi"/>
        </w:rPr>
        <w:t xml:space="preserve"> this code whilst I am a</w:t>
      </w:r>
      <w:r w:rsidR="00635BB4" w:rsidRPr="001A34C0">
        <w:rPr>
          <w:rFonts w:asciiTheme="majorHAnsi" w:hAnsiTheme="majorHAnsi" w:cstheme="majorHAnsi"/>
        </w:rPr>
        <w:t>n acting</w:t>
      </w:r>
      <w:r w:rsidRPr="001A34C0">
        <w:rPr>
          <w:rFonts w:asciiTheme="majorHAnsi" w:hAnsiTheme="majorHAnsi" w:cstheme="majorHAnsi"/>
        </w:rPr>
        <w:t xml:space="preserve"> member of the </w:t>
      </w:r>
      <w:r w:rsidR="006A16A6">
        <w:rPr>
          <w:rFonts w:asciiTheme="majorHAnsi" w:hAnsiTheme="majorHAnsi" w:cstheme="majorHAnsi"/>
        </w:rPr>
        <w:t>Local Academy Board</w:t>
      </w:r>
      <w:r w:rsidRPr="001A34C0">
        <w:rPr>
          <w:rFonts w:asciiTheme="majorHAnsi" w:hAnsiTheme="majorHAnsi" w:cstheme="majorHAnsi"/>
        </w:rPr>
        <w:t xml:space="preserve">. </w:t>
      </w:r>
    </w:p>
    <w:p w14:paraId="21C53047" w14:textId="77777777" w:rsidR="00174C7B" w:rsidRPr="001A34C0" w:rsidRDefault="00174C7B" w:rsidP="00126516">
      <w:pPr>
        <w:rPr>
          <w:rFonts w:asciiTheme="majorHAnsi" w:hAnsiTheme="majorHAnsi" w:cstheme="majorHAnsi"/>
        </w:rPr>
      </w:pPr>
    </w:p>
    <w:p w14:paraId="53B57D1B" w14:textId="4C693E54" w:rsidR="00174C7B" w:rsidRPr="001A34C0" w:rsidRDefault="00174C7B" w:rsidP="00027902">
      <w:pPr>
        <w:spacing w:after="360"/>
        <w:rPr>
          <w:rFonts w:asciiTheme="majorHAnsi" w:hAnsiTheme="majorHAnsi" w:cstheme="majorHAnsi"/>
        </w:rPr>
      </w:pPr>
      <w:r w:rsidRPr="001A34C0">
        <w:rPr>
          <w:rFonts w:asciiTheme="majorHAnsi" w:hAnsiTheme="majorHAnsi" w:cstheme="majorHAnsi"/>
          <w:noProof/>
          <w:lang w:eastAsia="en-GB"/>
        </w:rPr>
        <mc:AlternateContent>
          <mc:Choice Requires="wps">
            <w:drawing>
              <wp:anchor distT="0" distB="0" distL="114300" distR="114300" simplePos="0" relativeHeight="251661312" behindDoc="0" locked="0" layoutInCell="1" allowOverlap="1" wp14:anchorId="657C65A0" wp14:editId="03F9CBD3">
                <wp:simplePos x="0" y="0"/>
                <wp:positionH relativeFrom="column">
                  <wp:posOffset>676275</wp:posOffset>
                </wp:positionH>
                <wp:positionV relativeFrom="paragraph">
                  <wp:posOffset>189230</wp:posOffset>
                </wp:positionV>
                <wp:extent cx="36004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600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6B0EF"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4.9pt" to="336.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" strokecolor="black [3213]" strokeweight="1pt"/>
            </w:pict>
          </mc:Fallback>
        </mc:AlternateContent>
      </w:r>
      <w:r w:rsidRPr="001A34C0">
        <w:rPr>
          <w:rFonts w:asciiTheme="majorHAnsi" w:hAnsiTheme="majorHAnsi" w:cstheme="majorHAnsi"/>
        </w:rPr>
        <w:t>Signature:</w:t>
      </w:r>
    </w:p>
    <w:p w14:paraId="748D55EA" w14:textId="6AEADE05" w:rsidR="00174C7B" w:rsidRPr="001A34C0" w:rsidRDefault="00174C7B" w:rsidP="00027902">
      <w:pPr>
        <w:spacing w:before="240"/>
        <w:rPr>
          <w:rFonts w:asciiTheme="majorHAnsi" w:hAnsiTheme="majorHAnsi" w:cstheme="majorHAnsi"/>
        </w:rPr>
      </w:pPr>
      <w:r w:rsidRPr="001A34C0">
        <w:rPr>
          <w:rFonts w:asciiTheme="majorHAnsi" w:hAnsiTheme="majorHAnsi" w:cstheme="majorHAnsi"/>
          <w:noProof/>
          <w:lang w:eastAsia="en-GB"/>
        </w:rPr>
        <mc:AlternateContent>
          <mc:Choice Requires="wps">
            <w:drawing>
              <wp:anchor distT="0" distB="0" distL="114300" distR="114300" simplePos="0" relativeHeight="251663360" behindDoc="0" locked="0" layoutInCell="1" allowOverlap="1" wp14:anchorId="0B206E6A" wp14:editId="6C0E598B">
                <wp:simplePos x="0" y="0"/>
                <wp:positionH relativeFrom="column">
                  <wp:posOffset>428625</wp:posOffset>
                </wp:positionH>
                <wp:positionV relativeFrom="paragraph">
                  <wp:posOffset>161925</wp:posOffset>
                </wp:positionV>
                <wp:extent cx="38481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8481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645600"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2.75pt" to="336.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" strokecolor="black [3213]"/>
            </w:pict>
          </mc:Fallback>
        </mc:AlternateContent>
      </w:r>
      <w:r w:rsidRPr="001A34C0">
        <w:rPr>
          <w:rFonts w:asciiTheme="majorHAnsi" w:hAnsiTheme="majorHAnsi" w:cstheme="majorHAnsi"/>
        </w:rPr>
        <w:t xml:space="preserve">Date: </w:t>
      </w:r>
    </w:p>
    <w:p w14:paraId="03B31B07" w14:textId="77777777" w:rsidR="001554AF" w:rsidRDefault="001554AF" w:rsidP="001554AF">
      <w:pPr>
        <w:spacing w:before="100" w:beforeAutospacing="1" w:after="100" w:afterAutospacing="1"/>
        <w:rPr>
          <w:rFonts w:asciiTheme="majorHAnsi" w:hAnsiTheme="majorHAnsi" w:cstheme="majorHAnsi"/>
          <w:b/>
          <w:bCs/>
        </w:rPr>
      </w:pPr>
    </w:p>
    <w:p w14:paraId="41ED5B0C" w14:textId="77777777" w:rsidR="001554AF" w:rsidRDefault="001554AF" w:rsidP="001A34C0">
      <w:pPr>
        <w:spacing w:before="100" w:beforeAutospacing="1" w:after="100" w:afterAutospacing="1"/>
        <w:rPr>
          <w:rFonts w:asciiTheme="majorHAnsi" w:hAnsiTheme="majorHAnsi" w:cstheme="majorHAnsi"/>
          <w:b/>
          <w:bCs/>
        </w:rPr>
      </w:pPr>
    </w:p>
    <w:p w14:paraId="1B2AA6E2" w14:textId="2914E512" w:rsidR="001A34C0" w:rsidRPr="001554AF" w:rsidRDefault="001A34C0" w:rsidP="001554AF">
      <w:pPr>
        <w:spacing w:before="100" w:beforeAutospacing="1" w:after="100" w:afterAutospacing="1"/>
        <w:rPr>
          <w:rFonts w:asciiTheme="majorHAnsi" w:hAnsiTheme="majorHAnsi" w:cstheme="majorHAnsi"/>
          <w:sz w:val="28"/>
          <w:szCs w:val="28"/>
        </w:rPr>
      </w:pPr>
      <w:r w:rsidRPr="001554AF">
        <w:rPr>
          <w:rFonts w:asciiTheme="majorHAnsi" w:hAnsiTheme="majorHAnsi" w:cstheme="majorHAnsi"/>
          <w:b/>
          <w:bCs/>
          <w:sz w:val="28"/>
          <w:szCs w:val="28"/>
        </w:rPr>
        <w:lastRenderedPageBreak/>
        <w:t>Appendix</w:t>
      </w:r>
      <w:r w:rsidR="001554AF">
        <w:rPr>
          <w:rFonts w:asciiTheme="majorHAnsi" w:hAnsiTheme="majorHAnsi" w:cstheme="majorHAnsi"/>
          <w:b/>
          <w:bCs/>
          <w:sz w:val="28"/>
          <w:szCs w:val="28"/>
        </w:rPr>
        <w:t xml:space="preserve"> B</w:t>
      </w:r>
      <w:r w:rsidRPr="001554AF">
        <w:rPr>
          <w:rFonts w:asciiTheme="majorHAnsi" w:hAnsiTheme="majorHAnsi" w:cstheme="majorHAnsi"/>
          <w:b/>
          <w:bCs/>
          <w:sz w:val="28"/>
          <w:szCs w:val="28"/>
        </w:rPr>
        <w:t xml:space="preserve">: The Seven Principles of Public Life </w:t>
      </w:r>
    </w:p>
    <w:p w14:paraId="4E50FADA" w14:textId="77777777" w:rsidR="001A34C0" w:rsidRPr="001A34C0" w:rsidRDefault="001A34C0" w:rsidP="001A34C0">
      <w:pPr>
        <w:spacing w:before="100" w:beforeAutospacing="1"/>
        <w:rPr>
          <w:rFonts w:asciiTheme="majorHAnsi" w:hAnsiTheme="majorHAnsi" w:cstheme="majorHAnsi"/>
        </w:rPr>
      </w:pPr>
      <w:r w:rsidRPr="001A34C0">
        <w:rPr>
          <w:rStyle w:val="Emphasis"/>
          <w:rFonts w:asciiTheme="majorHAnsi" w:hAnsiTheme="majorHAnsi" w:cstheme="majorHAnsi"/>
          <w:lang w:val="en"/>
        </w:rPr>
        <w:t xml:space="preserve">(originally published by the Nolan Committee:  The Committee on Standards in Public Life was established by the then Prime Minister in October 1994, under the Chairmanship of Lord Nolan, to consider standards of conduct in various areas of public life, and to make recommendations). </w:t>
      </w:r>
    </w:p>
    <w:p w14:paraId="07EEEC48" w14:textId="5F51C6B7" w:rsidR="001A34C0" w:rsidRPr="001A34C0" w:rsidRDefault="001A34C0" w:rsidP="001A34C0">
      <w:pPr>
        <w:spacing w:before="100" w:beforeAutospacing="1"/>
        <w:rPr>
          <w:rFonts w:asciiTheme="majorHAnsi" w:hAnsiTheme="majorHAnsi" w:cstheme="majorHAnsi"/>
        </w:rPr>
      </w:pPr>
      <w:r w:rsidRPr="001A34C0">
        <w:rPr>
          <w:rStyle w:val="Emphasis"/>
          <w:rFonts w:asciiTheme="majorHAnsi" w:hAnsiTheme="majorHAnsi" w:cstheme="majorHAnsi"/>
          <w:lang w:val="en"/>
        </w:rPr>
        <w:t> </w:t>
      </w:r>
      <w:r w:rsidRPr="001A34C0">
        <w:rPr>
          <w:rStyle w:val="Strong"/>
          <w:rFonts w:asciiTheme="majorHAnsi" w:hAnsiTheme="majorHAnsi" w:cstheme="majorHAnsi"/>
          <w:lang w:val="en"/>
        </w:rPr>
        <w:t xml:space="preserve">Selflessness </w:t>
      </w:r>
    </w:p>
    <w:p w14:paraId="73EB434B" w14:textId="77777777" w:rsidR="001A34C0" w:rsidRPr="001A34C0" w:rsidRDefault="001A34C0" w:rsidP="001554AF">
      <w:pPr>
        <w:spacing w:before="100" w:beforeAutospacing="1"/>
        <w:ind w:left="720"/>
        <w:rPr>
          <w:rFonts w:asciiTheme="majorHAnsi" w:hAnsiTheme="majorHAnsi" w:cstheme="majorHAnsi"/>
        </w:rPr>
      </w:pPr>
      <w:r w:rsidRPr="001A34C0">
        <w:rPr>
          <w:rFonts w:asciiTheme="majorHAnsi" w:hAnsiTheme="majorHAnsi" w:cstheme="majorHAnsi"/>
          <w:lang w:val="en"/>
        </w:rPr>
        <w:t xml:space="preserve">Holders of public office should act solely in terms of the public interest. They should not do so in order to gain financial or other material benefits for themselves, their family, or their friends. </w:t>
      </w:r>
    </w:p>
    <w:p w14:paraId="3E6AC30A" w14:textId="5F41542A" w:rsidR="001A34C0" w:rsidRPr="001A34C0" w:rsidRDefault="001A34C0" w:rsidP="001A34C0">
      <w:pPr>
        <w:spacing w:before="100" w:beforeAutospacing="1"/>
        <w:rPr>
          <w:rFonts w:asciiTheme="majorHAnsi" w:hAnsiTheme="majorHAnsi" w:cstheme="majorHAnsi"/>
        </w:rPr>
      </w:pPr>
      <w:r w:rsidRPr="001A34C0">
        <w:rPr>
          <w:rFonts w:asciiTheme="majorHAnsi" w:hAnsiTheme="majorHAnsi" w:cstheme="majorHAnsi"/>
          <w:lang w:val="en"/>
        </w:rPr>
        <w:t> </w:t>
      </w:r>
      <w:r w:rsidRPr="001A34C0">
        <w:rPr>
          <w:rStyle w:val="Strong"/>
          <w:rFonts w:asciiTheme="majorHAnsi" w:hAnsiTheme="majorHAnsi" w:cstheme="majorHAnsi"/>
          <w:lang w:val="en"/>
        </w:rPr>
        <w:t xml:space="preserve">Integrity </w:t>
      </w:r>
    </w:p>
    <w:p w14:paraId="20C935CB" w14:textId="77777777" w:rsidR="001A34C0" w:rsidRPr="001A34C0" w:rsidRDefault="001A34C0" w:rsidP="001554AF">
      <w:pPr>
        <w:spacing w:before="100" w:beforeAutospacing="1"/>
        <w:ind w:left="720"/>
        <w:rPr>
          <w:rFonts w:asciiTheme="majorHAnsi" w:hAnsiTheme="majorHAnsi" w:cstheme="majorHAnsi"/>
        </w:rPr>
      </w:pPr>
      <w:r w:rsidRPr="001A34C0">
        <w:rPr>
          <w:rFonts w:asciiTheme="majorHAnsi" w:hAnsiTheme="majorHAnsi" w:cstheme="majorHAnsi"/>
          <w:lang w:val="en"/>
        </w:rPr>
        <w:t xml:space="preserve">Holders of public office should not place themselves under any financial or other obligation to outside individuals or </w:t>
      </w:r>
      <w:proofErr w:type="spellStart"/>
      <w:r w:rsidRPr="001A34C0">
        <w:rPr>
          <w:rFonts w:asciiTheme="majorHAnsi" w:hAnsiTheme="majorHAnsi" w:cstheme="majorHAnsi"/>
          <w:lang w:val="en"/>
        </w:rPr>
        <w:t>organisations</w:t>
      </w:r>
      <w:proofErr w:type="spellEnd"/>
      <w:r w:rsidRPr="001A34C0">
        <w:rPr>
          <w:rFonts w:asciiTheme="majorHAnsi" w:hAnsiTheme="majorHAnsi" w:cstheme="majorHAnsi"/>
          <w:lang w:val="en"/>
        </w:rPr>
        <w:t xml:space="preserve"> that might seek to influence them in the performance of their official duties. </w:t>
      </w:r>
    </w:p>
    <w:p w14:paraId="39634F1E" w14:textId="6846B3F6" w:rsidR="001A34C0" w:rsidRPr="001A34C0" w:rsidRDefault="001A34C0" w:rsidP="001A34C0">
      <w:pPr>
        <w:spacing w:before="100" w:beforeAutospacing="1"/>
        <w:rPr>
          <w:rFonts w:asciiTheme="majorHAnsi" w:hAnsiTheme="majorHAnsi" w:cstheme="majorHAnsi"/>
        </w:rPr>
      </w:pPr>
      <w:r w:rsidRPr="001A34C0">
        <w:rPr>
          <w:rFonts w:asciiTheme="majorHAnsi" w:hAnsiTheme="majorHAnsi" w:cstheme="majorHAnsi"/>
          <w:lang w:val="en"/>
        </w:rPr>
        <w:t> </w:t>
      </w:r>
      <w:r w:rsidRPr="001A34C0">
        <w:rPr>
          <w:rStyle w:val="Strong"/>
          <w:rFonts w:asciiTheme="majorHAnsi" w:hAnsiTheme="majorHAnsi" w:cstheme="majorHAnsi"/>
          <w:lang w:val="en"/>
        </w:rPr>
        <w:t xml:space="preserve">Objectivity </w:t>
      </w:r>
    </w:p>
    <w:p w14:paraId="31DEF45C" w14:textId="77777777" w:rsidR="001A34C0" w:rsidRPr="001A34C0" w:rsidRDefault="001A34C0" w:rsidP="001554AF">
      <w:pPr>
        <w:spacing w:before="100" w:beforeAutospacing="1"/>
        <w:ind w:left="720"/>
        <w:rPr>
          <w:rFonts w:asciiTheme="majorHAnsi" w:hAnsiTheme="majorHAnsi" w:cstheme="majorHAnsi"/>
        </w:rPr>
      </w:pPr>
      <w:r w:rsidRPr="001A34C0">
        <w:rPr>
          <w:rFonts w:asciiTheme="majorHAnsi" w:hAnsiTheme="majorHAnsi" w:cstheme="majorHAnsi"/>
          <w:lang w:val="en"/>
        </w:rPr>
        <w:t xml:space="preserve">In carrying out public business, including making public appointments, awarding contracts, or recommending individuals for rewards and benefits, holders of public office should make choices on merit. </w:t>
      </w:r>
    </w:p>
    <w:p w14:paraId="36D13F62" w14:textId="7B72C300" w:rsidR="001A34C0" w:rsidRPr="001A34C0" w:rsidRDefault="001A34C0" w:rsidP="001A34C0">
      <w:pPr>
        <w:spacing w:before="100" w:beforeAutospacing="1"/>
        <w:rPr>
          <w:rFonts w:asciiTheme="majorHAnsi" w:hAnsiTheme="majorHAnsi" w:cstheme="majorHAnsi"/>
        </w:rPr>
      </w:pPr>
      <w:r w:rsidRPr="001A34C0">
        <w:rPr>
          <w:rFonts w:asciiTheme="majorHAnsi" w:hAnsiTheme="majorHAnsi" w:cstheme="majorHAnsi"/>
          <w:lang w:val="en"/>
        </w:rPr>
        <w:t> </w:t>
      </w:r>
      <w:r w:rsidRPr="001A34C0">
        <w:rPr>
          <w:rStyle w:val="Strong"/>
          <w:rFonts w:asciiTheme="majorHAnsi" w:hAnsiTheme="majorHAnsi" w:cstheme="majorHAnsi"/>
          <w:lang w:val="en"/>
        </w:rPr>
        <w:t xml:space="preserve">Accountability </w:t>
      </w:r>
    </w:p>
    <w:p w14:paraId="14795F08" w14:textId="77777777" w:rsidR="001A34C0" w:rsidRPr="001A34C0" w:rsidRDefault="001A34C0" w:rsidP="001554AF">
      <w:pPr>
        <w:pStyle w:val="BodyText2"/>
        <w:ind w:left="720"/>
        <w:rPr>
          <w:rFonts w:asciiTheme="majorHAnsi" w:hAnsiTheme="majorHAnsi" w:cstheme="majorHAnsi"/>
        </w:rPr>
      </w:pPr>
      <w:r w:rsidRPr="001A34C0">
        <w:rPr>
          <w:rFonts w:asciiTheme="majorHAnsi" w:hAnsiTheme="majorHAnsi" w:cstheme="majorHAnsi"/>
          <w:lang w:val="en"/>
        </w:rPr>
        <w:t xml:space="preserve">Holders of public office are accountable for their decisions and actions to the public and must submit themselves to whatever scrutiny is appropriate to their office. </w:t>
      </w:r>
    </w:p>
    <w:p w14:paraId="104D142C" w14:textId="7CAFC0A5" w:rsidR="001A34C0" w:rsidRPr="001A34C0" w:rsidRDefault="001A34C0" w:rsidP="001A34C0">
      <w:pPr>
        <w:pStyle w:val="BodyText2"/>
        <w:rPr>
          <w:rFonts w:asciiTheme="majorHAnsi" w:hAnsiTheme="majorHAnsi" w:cstheme="majorHAnsi"/>
        </w:rPr>
      </w:pPr>
      <w:r w:rsidRPr="001A34C0">
        <w:rPr>
          <w:rStyle w:val="Strong"/>
          <w:rFonts w:asciiTheme="majorHAnsi" w:hAnsiTheme="majorHAnsi" w:cstheme="majorHAnsi"/>
          <w:lang w:val="en"/>
        </w:rPr>
        <w:t xml:space="preserve"> Openness </w:t>
      </w:r>
    </w:p>
    <w:p w14:paraId="780B8D82" w14:textId="77777777" w:rsidR="001A34C0" w:rsidRPr="001A34C0" w:rsidRDefault="001A34C0" w:rsidP="001554AF">
      <w:pPr>
        <w:spacing w:before="100" w:beforeAutospacing="1"/>
        <w:ind w:left="720"/>
        <w:rPr>
          <w:rFonts w:asciiTheme="majorHAnsi" w:hAnsiTheme="majorHAnsi" w:cstheme="majorHAnsi"/>
        </w:rPr>
      </w:pPr>
      <w:r w:rsidRPr="001A34C0">
        <w:rPr>
          <w:rFonts w:asciiTheme="majorHAnsi" w:hAnsiTheme="majorHAnsi" w:cstheme="majorHAnsi"/>
          <w:lang w:val="en"/>
        </w:rPr>
        <w:t xml:space="preserve">Holders of public office should be as open as possible about all the decisions and actions that they take. They should give reasons for their decisions and restrict information only when the wider public interest clearly demands. </w:t>
      </w:r>
    </w:p>
    <w:p w14:paraId="43B58D5D" w14:textId="7D7E7EA3" w:rsidR="001A34C0" w:rsidRPr="001A34C0" w:rsidRDefault="001A34C0" w:rsidP="001A34C0">
      <w:pPr>
        <w:spacing w:before="100" w:beforeAutospacing="1"/>
        <w:rPr>
          <w:rFonts w:asciiTheme="majorHAnsi" w:hAnsiTheme="majorHAnsi" w:cstheme="majorHAnsi"/>
        </w:rPr>
      </w:pPr>
      <w:r w:rsidRPr="001A34C0">
        <w:rPr>
          <w:rFonts w:asciiTheme="majorHAnsi" w:hAnsiTheme="majorHAnsi" w:cstheme="majorHAnsi"/>
          <w:lang w:val="en"/>
        </w:rPr>
        <w:t> </w:t>
      </w:r>
      <w:r w:rsidRPr="001A34C0">
        <w:rPr>
          <w:rStyle w:val="Strong"/>
          <w:rFonts w:asciiTheme="majorHAnsi" w:hAnsiTheme="majorHAnsi" w:cstheme="majorHAnsi"/>
          <w:lang w:val="en"/>
        </w:rPr>
        <w:t xml:space="preserve">Honesty </w:t>
      </w:r>
    </w:p>
    <w:p w14:paraId="26FD13B6" w14:textId="77777777" w:rsidR="001A34C0" w:rsidRPr="001A34C0" w:rsidRDefault="001A34C0" w:rsidP="001554AF">
      <w:pPr>
        <w:spacing w:before="100" w:beforeAutospacing="1"/>
        <w:ind w:left="720"/>
        <w:rPr>
          <w:rFonts w:asciiTheme="majorHAnsi" w:hAnsiTheme="majorHAnsi" w:cstheme="majorHAnsi"/>
        </w:rPr>
      </w:pPr>
      <w:r w:rsidRPr="001A34C0">
        <w:rPr>
          <w:rFonts w:asciiTheme="majorHAnsi" w:hAnsiTheme="majorHAnsi" w:cstheme="majorHAnsi"/>
          <w:lang w:val="en"/>
        </w:rPr>
        <w:t xml:space="preserve">Holders of public office have a duty to declare any private interests relating to their public duties and to take steps to resolve any conflicts arising in a way that protects the public interest. </w:t>
      </w:r>
    </w:p>
    <w:p w14:paraId="09820B93" w14:textId="78CD276D" w:rsidR="001A34C0" w:rsidRPr="001A34C0" w:rsidRDefault="001A34C0" w:rsidP="001A34C0">
      <w:pPr>
        <w:spacing w:before="100" w:beforeAutospacing="1"/>
        <w:rPr>
          <w:rFonts w:asciiTheme="majorHAnsi" w:hAnsiTheme="majorHAnsi" w:cstheme="majorHAnsi"/>
        </w:rPr>
      </w:pPr>
      <w:r w:rsidRPr="001A34C0">
        <w:rPr>
          <w:rFonts w:asciiTheme="majorHAnsi" w:hAnsiTheme="majorHAnsi" w:cstheme="majorHAnsi"/>
          <w:lang w:val="en"/>
        </w:rPr>
        <w:t> </w:t>
      </w:r>
      <w:r w:rsidRPr="001A34C0">
        <w:rPr>
          <w:rStyle w:val="Strong"/>
          <w:rFonts w:asciiTheme="majorHAnsi" w:hAnsiTheme="majorHAnsi" w:cstheme="majorHAnsi"/>
          <w:lang w:val="en"/>
        </w:rPr>
        <w:t xml:space="preserve">Leadership </w:t>
      </w:r>
    </w:p>
    <w:p w14:paraId="5D02B6F4" w14:textId="77777777" w:rsidR="001A34C0" w:rsidRPr="001A34C0" w:rsidRDefault="001A34C0" w:rsidP="001554AF">
      <w:pPr>
        <w:spacing w:before="100" w:beforeAutospacing="1"/>
        <w:ind w:left="720"/>
        <w:rPr>
          <w:rFonts w:asciiTheme="majorHAnsi" w:hAnsiTheme="majorHAnsi" w:cstheme="majorHAnsi"/>
        </w:rPr>
      </w:pPr>
      <w:r w:rsidRPr="001A34C0">
        <w:rPr>
          <w:rFonts w:asciiTheme="majorHAnsi" w:hAnsiTheme="majorHAnsi" w:cstheme="majorHAnsi"/>
          <w:lang w:val="en"/>
        </w:rPr>
        <w:t xml:space="preserve">Holders of public office should promote and support these principles by leadership and example. </w:t>
      </w:r>
    </w:p>
    <w:p w14:paraId="4C31A374" w14:textId="77777777" w:rsidR="001A34C0" w:rsidRPr="001A34C0" w:rsidRDefault="001A34C0" w:rsidP="001A34C0">
      <w:pPr>
        <w:spacing w:before="100" w:beforeAutospacing="1"/>
        <w:rPr>
          <w:rFonts w:asciiTheme="majorHAnsi" w:hAnsiTheme="majorHAnsi" w:cstheme="majorHAnsi"/>
        </w:rPr>
      </w:pPr>
    </w:p>
    <w:p w14:paraId="35BD9C53" w14:textId="77777777" w:rsidR="001A34C0" w:rsidRPr="001A34C0" w:rsidRDefault="001A34C0">
      <w:pPr>
        <w:spacing w:after="200" w:line="276" w:lineRule="auto"/>
        <w:rPr>
          <w:rFonts w:asciiTheme="majorHAnsi" w:hAnsiTheme="majorHAnsi" w:cstheme="majorHAnsi"/>
          <w:lang w:val="en"/>
        </w:rPr>
      </w:pPr>
      <w:r w:rsidRPr="001A34C0">
        <w:rPr>
          <w:rFonts w:asciiTheme="majorHAnsi" w:hAnsiTheme="majorHAnsi" w:cstheme="majorHAnsi"/>
          <w:lang w:val="en"/>
        </w:rPr>
        <w:br w:type="page"/>
      </w:r>
    </w:p>
    <w:p w14:paraId="69BD14F4" w14:textId="41256E94" w:rsidR="001A34C0" w:rsidRPr="001554AF" w:rsidRDefault="001A34C0" w:rsidP="001A34C0">
      <w:pPr>
        <w:spacing w:before="100" w:beforeAutospacing="1"/>
        <w:rPr>
          <w:rFonts w:asciiTheme="majorHAnsi" w:hAnsiTheme="majorHAnsi" w:cstheme="majorHAnsi"/>
          <w:sz w:val="28"/>
          <w:szCs w:val="28"/>
        </w:rPr>
      </w:pPr>
      <w:r w:rsidRPr="001A34C0">
        <w:rPr>
          <w:rFonts w:asciiTheme="majorHAnsi" w:hAnsiTheme="majorHAnsi" w:cstheme="majorHAnsi"/>
          <w:lang w:val="en"/>
        </w:rPr>
        <w:lastRenderedPageBreak/>
        <w:t> </w:t>
      </w:r>
      <w:r w:rsidRPr="001554AF">
        <w:rPr>
          <w:rFonts w:asciiTheme="majorHAnsi" w:hAnsiTheme="majorHAnsi" w:cstheme="majorHAnsi"/>
          <w:b/>
          <w:bCs/>
          <w:sz w:val="28"/>
          <w:szCs w:val="28"/>
          <w:lang w:val="en"/>
        </w:rPr>
        <w:t>Annex A</w:t>
      </w:r>
      <w:r w:rsidR="001554AF">
        <w:rPr>
          <w:rFonts w:asciiTheme="majorHAnsi" w:hAnsiTheme="majorHAnsi" w:cstheme="majorHAnsi"/>
          <w:sz w:val="28"/>
          <w:szCs w:val="28"/>
        </w:rPr>
        <w:t>:</w:t>
      </w:r>
      <w:r w:rsidR="001554AF">
        <w:rPr>
          <w:rFonts w:asciiTheme="majorHAnsi" w:hAnsiTheme="majorHAnsi" w:cstheme="majorHAnsi"/>
          <w:sz w:val="28"/>
          <w:szCs w:val="28"/>
        </w:rPr>
        <w:tab/>
      </w:r>
      <w:r w:rsidRPr="001554AF">
        <w:rPr>
          <w:rFonts w:asciiTheme="majorHAnsi" w:hAnsiTheme="majorHAnsi" w:cstheme="majorHAnsi"/>
          <w:b/>
          <w:sz w:val="28"/>
          <w:szCs w:val="28"/>
        </w:rPr>
        <w:t>Process for governor suspension</w:t>
      </w:r>
    </w:p>
    <w:p w14:paraId="15D9B933" w14:textId="4BE6E3F3" w:rsidR="001A34C0" w:rsidRPr="001A34C0" w:rsidRDefault="001A34C0" w:rsidP="001A34C0">
      <w:pPr>
        <w:pStyle w:val="legp1paratext"/>
        <w:shd w:val="clear" w:color="auto" w:fill="FFFFFF"/>
        <w:spacing w:before="0" w:beforeAutospacing="0" w:after="120" w:afterAutospacing="0" w:line="270" w:lineRule="atLeast"/>
        <w:jc w:val="both"/>
        <w:rPr>
          <w:rFonts w:asciiTheme="majorHAnsi" w:hAnsiTheme="majorHAnsi" w:cstheme="majorHAnsi"/>
        </w:rPr>
      </w:pPr>
      <w:r w:rsidRPr="001A34C0">
        <w:rPr>
          <w:rFonts w:asciiTheme="majorHAnsi" w:hAnsiTheme="majorHAnsi" w:cstheme="majorHAnsi"/>
        </w:rPr>
        <w:t xml:space="preserve">Subject to the following </w:t>
      </w:r>
      <w:r w:rsidR="001550B8" w:rsidRPr="001A34C0">
        <w:rPr>
          <w:rFonts w:asciiTheme="majorHAnsi" w:hAnsiTheme="majorHAnsi" w:cstheme="majorHAnsi"/>
        </w:rPr>
        <w:t>paragraphs,</w:t>
      </w:r>
      <w:r w:rsidRPr="001A34C0">
        <w:rPr>
          <w:rFonts w:asciiTheme="majorHAnsi" w:hAnsiTheme="majorHAnsi" w:cstheme="majorHAnsi"/>
        </w:rPr>
        <w:t xml:space="preserve"> the governing body may by resolution suspend a governor for all or any meetings of the governing body, or of a committee, for a fixed period of up to 6 months on one o</w:t>
      </w:r>
      <w:r w:rsidR="001550B8">
        <w:rPr>
          <w:rFonts w:asciiTheme="majorHAnsi" w:hAnsiTheme="majorHAnsi" w:cstheme="majorHAnsi"/>
        </w:rPr>
        <w:t>r more of the following grounds:</w:t>
      </w:r>
      <w:r w:rsidRPr="001A34C0">
        <w:rPr>
          <w:rFonts w:asciiTheme="majorHAnsi" w:hAnsiTheme="majorHAnsi" w:cstheme="majorHAnsi"/>
        </w:rPr>
        <w:t xml:space="preserve"> </w:t>
      </w:r>
    </w:p>
    <w:p w14:paraId="5CA283DC" w14:textId="76F6D586" w:rsidR="001A34C0" w:rsidRPr="001A34C0" w:rsidRDefault="001554AF" w:rsidP="001554AF">
      <w:pPr>
        <w:pStyle w:val="legclearfix"/>
        <w:shd w:val="clear" w:color="auto" w:fill="FFFFFF"/>
        <w:spacing w:before="0" w:beforeAutospacing="0" w:after="120" w:afterAutospacing="0" w:line="270" w:lineRule="atLeast"/>
        <w:ind w:left="1440" w:hanging="720"/>
        <w:jc w:val="both"/>
        <w:rPr>
          <w:rFonts w:asciiTheme="majorHAnsi" w:hAnsiTheme="majorHAnsi" w:cstheme="majorHAnsi"/>
        </w:rPr>
      </w:pPr>
      <w:r>
        <w:rPr>
          <w:rStyle w:val="legds"/>
          <w:rFonts w:asciiTheme="majorHAnsi" w:hAnsiTheme="majorHAnsi" w:cstheme="majorHAnsi"/>
        </w:rPr>
        <w:t>A.</w:t>
      </w:r>
      <w:r>
        <w:rPr>
          <w:rStyle w:val="legds"/>
          <w:rFonts w:asciiTheme="majorHAnsi" w:hAnsiTheme="majorHAnsi" w:cstheme="majorHAnsi"/>
        </w:rPr>
        <w:tab/>
      </w:r>
      <w:r w:rsidR="001A34C0" w:rsidRPr="001A34C0">
        <w:rPr>
          <w:rStyle w:val="legds"/>
          <w:rFonts w:asciiTheme="majorHAnsi" w:hAnsiTheme="majorHAnsi" w:cstheme="majorHAnsi"/>
        </w:rPr>
        <w:t xml:space="preserve"> that the governor, being a person paid to work at the </w:t>
      </w:r>
      <w:r w:rsidR="00BA4C92">
        <w:rPr>
          <w:rStyle w:val="legds"/>
          <w:rFonts w:asciiTheme="majorHAnsi" w:hAnsiTheme="majorHAnsi" w:cstheme="majorHAnsi"/>
        </w:rPr>
        <w:t>academy</w:t>
      </w:r>
      <w:r w:rsidR="001A34C0" w:rsidRPr="001A34C0">
        <w:rPr>
          <w:rStyle w:val="legds"/>
          <w:rFonts w:asciiTheme="majorHAnsi" w:hAnsiTheme="majorHAnsi" w:cstheme="majorHAnsi"/>
        </w:rPr>
        <w:t xml:space="preserve"> is the subject of disciplinary proceedings in relation to his employment;</w:t>
      </w:r>
    </w:p>
    <w:p w14:paraId="61A980D0" w14:textId="4415090B" w:rsidR="001A34C0" w:rsidRPr="001A34C0" w:rsidRDefault="001554AF" w:rsidP="001554AF">
      <w:pPr>
        <w:pStyle w:val="legclearfix"/>
        <w:shd w:val="clear" w:color="auto" w:fill="FFFFFF"/>
        <w:spacing w:before="0" w:beforeAutospacing="0" w:after="120" w:afterAutospacing="0" w:line="270" w:lineRule="atLeast"/>
        <w:ind w:left="1440" w:hanging="720"/>
        <w:rPr>
          <w:rFonts w:asciiTheme="majorHAnsi" w:hAnsiTheme="majorHAnsi" w:cstheme="majorHAnsi"/>
        </w:rPr>
      </w:pPr>
      <w:r>
        <w:rPr>
          <w:rStyle w:val="legds"/>
          <w:rFonts w:asciiTheme="majorHAnsi" w:hAnsiTheme="majorHAnsi" w:cstheme="majorHAnsi"/>
        </w:rPr>
        <w:t>B.</w:t>
      </w:r>
      <w:r>
        <w:rPr>
          <w:rStyle w:val="legds"/>
          <w:rFonts w:asciiTheme="majorHAnsi" w:hAnsiTheme="majorHAnsi" w:cstheme="majorHAnsi"/>
        </w:rPr>
        <w:tab/>
      </w:r>
      <w:r w:rsidR="001A34C0" w:rsidRPr="001A34C0">
        <w:rPr>
          <w:rStyle w:val="legds"/>
          <w:rFonts w:asciiTheme="majorHAnsi" w:hAnsiTheme="majorHAnsi" w:cstheme="majorHAnsi"/>
        </w:rPr>
        <w:t xml:space="preserve"> that the governor is the subject of proceedings in any court or tribunal, the outcome of which may be that he is disqualified from continuing to hold office as a governor under the articles of association;</w:t>
      </w:r>
    </w:p>
    <w:p w14:paraId="3EBF8900" w14:textId="6CBAB689" w:rsidR="001A34C0" w:rsidRPr="001A34C0" w:rsidRDefault="001554AF" w:rsidP="001554AF">
      <w:pPr>
        <w:pStyle w:val="legclearfix"/>
        <w:shd w:val="clear" w:color="auto" w:fill="FFFFFF"/>
        <w:spacing w:before="0" w:beforeAutospacing="0" w:after="120" w:afterAutospacing="0" w:line="270" w:lineRule="atLeast"/>
        <w:ind w:left="1440" w:hanging="720"/>
        <w:rPr>
          <w:rFonts w:asciiTheme="majorHAnsi" w:hAnsiTheme="majorHAnsi" w:cstheme="majorHAnsi"/>
        </w:rPr>
      </w:pPr>
      <w:r>
        <w:rPr>
          <w:rStyle w:val="legds"/>
          <w:rFonts w:asciiTheme="majorHAnsi" w:hAnsiTheme="majorHAnsi" w:cstheme="majorHAnsi"/>
        </w:rPr>
        <w:t>C.</w:t>
      </w:r>
      <w:r>
        <w:rPr>
          <w:rStyle w:val="legds"/>
          <w:rFonts w:asciiTheme="majorHAnsi" w:hAnsiTheme="majorHAnsi" w:cstheme="majorHAnsi"/>
        </w:rPr>
        <w:tab/>
      </w:r>
      <w:r w:rsidR="001A34C0" w:rsidRPr="001A34C0">
        <w:rPr>
          <w:rStyle w:val="legds"/>
          <w:rFonts w:asciiTheme="majorHAnsi" w:hAnsiTheme="majorHAnsi" w:cstheme="majorHAnsi"/>
        </w:rPr>
        <w:t xml:space="preserve"> that the governor is in breach of any of the provisions of this code of practice which the governing body believes has, or could, bring the office of </w:t>
      </w:r>
      <w:r w:rsidR="00BA4C92">
        <w:rPr>
          <w:rStyle w:val="legds"/>
          <w:rFonts w:asciiTheme="majorHAnsi" w:hAnsiTheme="majorHAnsi" w:cstheme="majorHAnsi"/>
        </w:rPr>
        <w:t>academy</w:t>
      </w:r>
      <w:r w:rsidR="001A34C0" w:rsidRPr="001A34C0">
        <w:rPr>
          <w:rStyle w:val="legds"/>
          <w:rFonts w:asciiTheme="majorHAnsi" w:hAnsiTheme="majorHAnsi" w:cstheme="majorHAnsi"/>
        </w:rPr>
        <w:t xml:space="preserve"> governor into disrepute;</w:t>
      </w:r>
    </w:p>
    <w:p w14:paraId="54F78BE2" w14:textId="34B920F6" w:rsidR="001A34C0" w:rsidRPr="001A34C0" w:rsidRDefault="001554AF" w:rsidP="001554AF">
      <w:pPr>
        <w:pStyle w:val="legclearfix"/>
        <w:shd w:val="clear" w:color="auto" w:fill="FFFFFF"/>
        <w:spacing w:before="0" w:beforeAutospacing="0" w:after="120" w:afterAutospacing="0" w:line="270" w:lineRule="atLeast"/>
        <w:ind w:left="1440" w:hanging="720"/>
        <w:rPr>
          <w:rFonts w:asciiTheme="majorHAnsi" w:hAnsiTheme="majorHAnsi" w:cstheme="majorHAnsi"/>
        </w:rPr>
      </w:pPr>
      <w:r>
        <w:rPr>
          <w:rStyle w:val="legds"/>
          <w:rFonts w:asciiTheme="majorHAnsi" w:hAnsiTheme="majorHAnsi" w:cstheme="majorHAnsi"/>
        </w:rPr>
        <w:t>D.</w:t>
      </w:r>
      <w:r>
        <w:rPr>
          <w:rStyle w:val="legds"/>
          <w:rFonts w:asciiTheme="majorHAnsi" w:hAnsiTheme="majorHAnsi" w:cstheme="majorHAnsi"/>
        </w:rPr>
        <w:tab/>
      </w:r>
      <w:r w:rsidR="001A34C0" w:rsidRPr="001A34C0">
        <w:rPr>
          <w:rStyle w:val="legds"/>
          <w:rFonts w:asciiTheme="majorHAnsi" w:hAnsiTheme="majorHAnsi" w:cstheme="majorHAnsi"/>
        </w:rPr>
        <w:t xml:space="preserve"> that the governor has acted in a way that is inconsistent with the ethos or with the religious character of the </w:t>
      </w:r>
      <w:r w:rsidR="00BA4C92">
        <w:rPr>
          <w:rStyle w:val="legds"/>
          <w:rFonts w:asciiTheme="majorHAnsi" w:hAnsiTheme="majorHAnsi" w:cstheme="majorHAnsi"/>
        </w:rPr>
        <w:t>academy</w:t>
      </w:r>
      <w:r w:rsidR="001A34C0" w:rsidRPr="001A34C0">
        <w:rPr>
          <w:rStyle w:val="legds"/>
          <w:rFonts w:asciiTheme="majorHAnsi" w:hAnsiTheme="majorHAnsi" w:cstheme="majorHAnsi"/>
        </w:rPr>
        <w:t xml:space="preserve"> and has brought or is likely to bring the </w:t>
      </w:r>
      <w:r w:rsidR="00BA4C92">
        <w:rPr>
          <w:rStyle w:val="legds"/>
          <w:rFonts w:asciiTheme="majorHAnsi" w:hAnsiTheme="majorHAnsi" w:cstheme="majorHAnsi"/>
        </w:rPr>
        <w:t>academy</w:t>
      </w:r>
      <w:r w:rsidR="001A34C0" w:rsidRPr="001A34C0">
        <w:rPr>
          <w:rStyle w:val="legds"/>
          <w:rFonts w:asciiTheme="majorHAnsi" w:hAnsiTheme="majorHAnsi" w:cstheme="majorHAnsi"/>
        </w:rPr>
        <w:t xml:space="preserve"> or the governing body or his office into disrepute; or</w:t>
      </w:r>
    </w:p>
    <w:p w14:paraId="2CF84E81" w14:textId="4449F0B9" w:rsidR="001550B8" w:rsidRDefault="001554AF" w:rsidP="001550B8">
      <w:pPr>
        <w:pStyle w:val="legclearfix"/>
        <w:shd w:val="clear" w:color="auto" w:fill="FFFFFF"/>
        <w:spacing w:before="0" w:beforeAutospacing="0" w:after="120" w:afterAutospacing="0" w:line="270" w:lineRule="atLeast"/>
        <w:ind w:left="1418" w:hanging="698"/>
        <w:rPr>
          <w:rStyle w:val="legds"/>
          <w:rFonts w:asciiTheme="majorHAnsi" w:hAnsiTheme="majorHAnsi" w:cstheme="majorHAnsi"/>
        </w:rPr>
      </w:pPr>
      <w:r>
        <w:rPr>
          <w:rStyle w:val="legds"/>
          <w:rFonts w:asciiTheme="majorHAnsi" w:hAnsiTheme="majorHAnsi" w:cstheme="majorHAnsi"/>
        </w:rPr>
        <w:t>E.</w:t>
      </w:r>
      <w:r>
        <w:rPr>
          <w:rStyle w:val="legds"/>
          <w:rFonts w:asciiTheme="majorHAnsi" w:hAnsiTheme="majorHAnsi" w:cstheme="majorHAnsi"/>
        </w:rPr>
        <w:tab/>
      </w:r>
      <w:r w:rsidR="001A34C0" w:rsidRPr="001A34C0">
        <w:rPr>
          <w:rStyle w:val="legds"/>
          <w:rFonts w:asciiTheme="majorHAnsi" w:hAnsiTheme="majorHAnsi" w:cstheme="majorHAnsi"/>
        </w:rPr>
        <w:t xml:space="preserve"> that the governor is in breach of his duty of conf</w:t>
      </w:r>
      <w:r>
        <w:rPr>
          <w:rStyle w:val="legds"/>
          <w:rFonts w:asciiTheme="majorHAnsi" w:hAnsiTheme="majorHAnsi" w:cstheme="majorHAnsi"/>
        </w:rPr>
        <w:t xml:space="preserve">identiality to the </w:t>
      </w:r>
      <w:r w:rsidR="00BA4C92">
        <w:rPr>
          <w:rStyle w:val="legds"/>
          <w:rFonts w:asciiTheme="majorHAnsi" w:hAnsiTheme="majorHAnsi" w:cstheme="majorHAnsi"/>
        </w:rPr>
        <w:t>academy</w:t>
      </w:r>
      <w:r>
        <w:rPr>
          <w:rStyle w:val="legds"/>
          <w:rFonts w:asciiTheme="majorHAnsi" w:hAnsiTheme="majorHAnsi" w:cstheme="majorHAnsi"/>
        </w:rPr>
        <w:t xml:space="preserve"> or to </w:t>
      </w:r>
      <w:r w:rsidR="001A34C0" w:rsidRPr="001A34C0">
        <w:rPr>
          <w:rStyle w:val="legds"/>
          <w:rFonts w:asciiTheme="majorHAnsi" w:hAnsiTheme="majorHAnsi" w:cstheme="majorHAnsi"/>
        </w:rPr>
        <w:t xml:space="preserve">any member of staff or to any pupil at the </w:t>
      </w:r>
      <w:r w:rsidR="00BA4C92">
        <w:rPr>
          <w:rStyle w:val="legds"/>
          <w:rFonts w:asciiTheme="majorHAnsi" w:hAnsiTheme="majorHAnsi" w:cstheme="majorHAnsi"/>
        </w:rPr>
        <w:t>academy</w:t>
      </w:r>
      <w:r w:rsidR="001A34C0" w:rsidRPr="001A34C0">
        <w:rPr>
          <w:rStyle w:val="legds"/>
          <w:rFonts w:asciiTheme="majorHAnsi" w:hAnsiTheme="majorHAnsi" w:cstheme="majorHAnsi"/>
        </w:rPr>
        <w:t>.</w:t>
      </w:r>
    </w:p>
    <w:p w14:paraId="013F3710" w14:textId="77777777" w:rsidR="001550B8" w:rsidRDefault="001550B8" w:rsidP="001550B8">
      <w:pPr>
        <w:pStyle w:val="legclearfix"/>
        <w:shd w:val="clear" w:color="auto" w:fill="FFFFFF"/>
        <w:spacing w:before="0" w:beforeAutospacing="0" w:after="120" w:afterAutospacing="0" w:line="270" w:lineRule="atLeast"/>
        <w:ind w:left="1418" w:hanging="698"/>
        <w:rPr>
          <w:rFonts w:asciiTheme="majorHAnsi" w:hAnsiTheme="majorHAnsi" w:cstheme="majorHAnsi"/>
        </w:rPr>
      </w:pPr>
      <w:r>
        <w:rPr>
          <w:rStyle w:val="legds"/>
          <w:rFonts w:asciiTheme="majorHAnsi" w:hAnsiTheme="majorHAnsi" w:cstheme="majorHAnsi"/>
        </w:rPr>
        <w:t>F.</w:t>
      </w:r>
      <w:r>
        <w:rPr>
          <w:rStyle w:val="legds"/>
          <w:rFonts w:asciiTheme="majorHAnsi" w:hAnsiTheme="majorHAnsi" w:cstheme="majorHAnsi"/>
        </w:rPr>
        <w:tab/>
      </w:r>
      <w:r w:rsidR="001A34C0" w:rsidRPr="001A34C0">
        <w:rPr>
          <w:rFonts w:asciiTheme="majorHAnsi" w:hAnsiTheme="majorHAnsi" w:cstheme="majorHAnsi"/>
        </w:rPr>
        <w:t xml:space="preserve">A resolution to suspend a governor from office shall not </w:t>
      </w:r>
      <w:r w:rsidR="001554AF">
        <w:rPr>
          <w:rFonts w:asciiTheme="majorHAnsi" w:hAnsiTheme="majorHAnsi" w:cstheme="majorHAnsi"/>
        </w:rPr>
        <w:t>h</w:t>
      </w:r>
      <w:r>
        <w:rPr>
          <w:rFonts w:asciiTheme="majorHAnsi" w:hAnsiTheme="majorHAnsi" w:cstheme="majorHAnsi"/>
        </w:rPr>
        <w:t xml:space="preserve">ave effect unless the matter is </w:t>
      </w:r>
      <w:r w:rsidR="001A34C0" w:rsidRPr="001A34C0">
        <w:rPr>
          <w:rFonts w:asciiTheme="majorHAnsi" w:hAnsiTheme="majorHAnsi" w:cstheme="majorHAnsi"/>
        </w:rPr>
        <w:t>specified as an item of business on the agenda for the meeting of which notice has bee</w:t>
      </w:r>
      <w:r w:rsidR="001554AF">
        <w:rPr>
          <w:rFonts w:asciiTheme="majorHAnsi" w:hAnsiTheme="majorHAnsi" w:cstheme="majorHAnsi"/>
        </w:rPr>
        <w:t>n given in accordance with the A</w:t>
      </w:r>
      <w:r w:rsidR="001A34C0" w:rsidRPr="001A34C0">
        <w:rPr>
          <w:rFonts w:asciiTheme="majorHAnsi" w:hAnsiTheme="majorHAnsi" w:cstheme="majorHAnsi"/>
        </w:rPr>
        <w:t xml:space="preserve">rticles of </w:t>
      </w:r>
      <w:r w:rsidR="001554AF">
        <w:rPr>
          <w:rFonts w:asciiTheme="majorHAnsi" w:hAnsiTheme="majorHAnsi" w:cstheme="majorHAnsi"/>
        </w:rPr>
        <w:t>A</w:t>
      </w:r>
      <w:r w:rsidR="001A34C0" w:rsidRPr="001A34C0">
        <w:rPr>
          <w:rFonts w:asciiTheme="majorHAnsi" w:hAnsiTheme="majorHAnsi" w:cstheme="majorHAnsi"/>
        </w:rPr>
        <w:t>ssociation.</w:t>
      </w:r>
    </w:p>
    <w:p w14:paraId="49F2A5AD" w14:textId="77777777" w:rsidR="001550B8" w:rsidRDefault="001550B8" w:rsidP="001550B8">
      <w:pPr>
        <w:pStyle w:val="legclearfix"/>
        <w:shd w:val="clear" w:color="auto" w:fill="FFFFFF"/>
        <w:spacing w:before="0" w:beforeAutospacing="0" w:after="120" w:afterAutospacing="0" w:line="270" w:lineRule="atLeast"/>
        <w:ind w:left="1418" w:hanging="698"/>
        <w:rPr>
          <w:rFonts w:asciiTheme="majorHAnsi" w:hAnsiTheme="majorHAnsi" w:cstheme="majorHAnsi"/>
        </w:rPr>
      </w:pPr>
      <w:r>
        <w:rPr>
          <w:rFonts w:asciiTheme="majorHAnsi" w:hAnsiTheme="majorHAnsi" w:cstheme="majorHAnsi"/>
        </w:rPr>
        <w:t>G.</w:t>
      </w:r>
      <w:r>
        <w:rPr>
          <w:rFonts w:asciiTheme="majorHAnsi" w:hAnsiTheme="majorHAnsi" w:cstheme="majorHAnsi"/>
        </w:rPr>
        <w:tab/>
      </w:r>
      <w:r w:rsidR="001A34C0" w:rsidRPr="001A34C0">
        <w:rPr>
          <w:rFonts w:asciiTheme="majorHAnsi" w:hAnsiTheme="majorHAnsi" w:cstheme="majorHAnsi"/>
        </w:rPr>
        <w:t xml:space="preserve">Before a vote is taken on a resolution to suspend a governor, the governor proposing the resolution shall at the meeting state his reasons for doing so. The governor who is the subject of the resolution shall then be given the opportunity to make a statement in response before withdrawing from the meeting. </w:t>
      </w:r>
    </w:p>
    <w:p w14:paraId="4F545469" w14:textId="5EC2C531" w:rsidR="001A34C0" w:rsidRDefault="001550B8" w:rsidP="001550B8">
      <w:pPr>
        <w:pStyle w:val="legclearfix"/>
        <w:shd w:val="clear" w:color="auto" w:fill="FFFFFF"/>
        <w:spacing w:before="0" w:beforeAutospacing="0" w:after="120" w:afterAutospacing="0" w:line="270" w:lineRule="atLeast"/>
        <w:ind w:left="1418" w:hanging="698"/>
        <w:rPr>
          <w:rFonts w:asciiTheme="majorHAnsi" w:hAnsiTheme="majorHAnsi" w:cstheme="majorHAnsi"/>
        </w:rPr>
      </w:pPr>
      <w:r>
        <w:rPr>
          <w:rFonts w:asciiTheme="majorHAnsi" w:hAnsiTheme="majorHAnsi" w:cstheme="majorHAnsi"/>
        </w:rPr>
        <w:t>H.</w:t>
      </w:r>
      <w:r>
        <w:rPr>
          <w:rFonts w:asciiTheme="majorHAnsi" w:hAnsiTheme="majorHAnsi" w:cstheme="majorHAnsi"/>
        </w:rPr>
        <w:tab/>
      </w:r>
      <w:r w:rsidR="001A34C0" w:rsidRPr="001A34C0">
        <w:rPr>
          <w:rFonts w:asciiTheme="majorHAnsi" w:hAnsiTheme="majorHAnsi" w:cstheme="majorHAnsi"/>
        </w:rPr>
        <w:t>Nothing in this regulation shall be read as affecting the right of a governor who has been suspended to receive notices of, and agendas and reports or other papers, for meetings of the governing body during the period of his suspension.</w:t>
      </w:r>
    </w:p>
    <w:p w14:paraId="6FA74300" w14:textId="4F7DBD55" w:rsidR="001550B8" w:rsidRDefault="001550B8" w:rsidP="001A34C0">
      <w:pPr>
        <w:spacing w:before="240"/>
        <w:rPr>
          <w:rFonts w:asciiTheme="majorHAnsi" w:hAnsiTheme="majorHAnsi" w:cstheme="majorHAnsi"/>
          <w:b/>
        </w:rPr>
      </w:pPr>
      <w:r w:rsidRPr="001550B8">
        <w:rPr>
          <w:rFonts w:asciiTheme="majorHAnsi" w:hAnsiTheme="majorHAnsi" w:cstheme="majorHAnsi"/>
          <w:b/>
        </w:rPr>
        <w:t>Removal of Governor</w:t>
      </w:r>
      <w:r>
        <w:rPr>
          <w:rFonts w:asciiTheme="majorHAnsi" w:hAnsiTheme="majorHAnsi" w:cstheme="majorHAnsi"/>
          <w:b/>
        </w:rPr>
        <w:t>:</w:t>
      </w:r>
    </w:p>
    <w:p w14:paraId="623E7B94" w14:textId="77777777" w:rsidR="001550B8" w:rsidRDefault="001550B8" w:rsidP="001550B8">
      <w:pPr>
        <w:pStyle w:val="TSB-Level1Numbers"/>
        <w:numPr>
          <w:ilvl w:val="0"/>
          <w:numId w:val="0"/>
        </w:numPr>
      </w:pPr>
      <w:r>
        <w:t xml:space="preserve">In the event of a resolution being made to remove a governor from office, the following procedure will be implemented: </w:t>
      </w:r>
    </w:p>
    <w:p w14:paraId="1217CEBC" w14:textId="7462FB6D" w:rsidR="001550B8" w:rsidRDefault="001550B8" w:rsidP="0028795E">
      <w:pPr>
        <w:pStyle w:val="TSB-Level1Numbers"/>
        <w:numPr>
          <w:ilvl w:val="0"/>
          <w:numId w:val="41"/>
        </w:numPr>
        <w:spacing w:after="0" w:line="240" w:lineRule="auto"/>
      </w:pPr>
      <w:r>
        <w:t>A resolution to remove a governor from office will be included on an agenda, and circulated to all members of the governing board.</w:t>
      </w:r>
    </w:p>
    <w:p w14:paraId="73EBE972" w14:textId="77777777" w:rsidR="001550B8" w:rsidRDefault="001550B8" w:rsidP="0028795E">
      <w:pPr>
        <w:pStyle w:val="TSB-Level1Numbers"/>
        <w:numPr>
          <w:ilvl w:val="0"/>
          <w:numId w:val="41"/>
        </w:numPr>
        <w:spacing w:after="0" w:line="240" w:lineRule="auto"/>
      </w:pPr>
      <w:r>
        <w:t>A meeting will be held and the resolution to remove the governor from office will be fully explained.</w:t>
      </w:r>
    </w:p>
    <w:p w14:paraId="7F2F6EA5" w14:textId="77777777" w:rsidR="001550B8" w:rsidRDefault="001550B8" w:rsidP="0028795E">
      <w:pPr>
        <w:pStyle w:val="TSB-Level1Numbers"/>
        <w:numPr>
          <w:ilvl w:val="0"/>
          <w:numId w:val="41"/>
        </w:numPr>
        <w:spacing w:after="0" w:line="240" w:lineRule="auto"/>
      </w:pPr>
      <w:r>
        <w:t>Governors will give due and careful consideration to the reasons given to remove the governor from office.</w:t>
      </w:r>
    </w:p>
    <w:p w14:paraId="6A7FAE6F" w14:textId="77777777" w:rsidR="001550B8" w:rsidRDefault="001550B8" w:rsidP="0028795E">
      <w:pPr>
        <w:pStyle w:val="TSB-Level1Numbers"/>
        <w:numPr>
          <w:ilvl w:val="0"/>
          <w:numId w:val="41"/>
        </w:numPr>
        <w:spacing w:after="0" w:line="240" w:lineRule="auto"/>
      </w:pPr>
      <w:r>
        <w:t>The governor whom it has been proposed to remove from the governing board will be given an opportunity to make a statement in response to the resolution to remove them from office.</w:t>
      </w:r>
    </w:p>
    <w:p w14:paraId="29B94DCC" w14:textId="77777777" w:rsidR="001550B8" w:rsidRDefault="001550B8" w:rsidP="0028795E">
      <w:pPr>
        <w:pStyle w:val="TSB-Level1Numbers"/>
        <w:numPr>
          <w:ilvl w:val="0"/>
          <w:numId w:val="41"/>
        </w:numPr>
        <w:spacing w:after="0" w:line="240" w:lineRule="auto"/>
      </w:pPr>
      <w:r>
        <w:t xml:space="preserve">Within 14 days of the first meeting, a second meeting must be held and an agenda item specifying the governing board will confirm their decision. </w:t>
      </w:r>
    </w:p>
    <w:p w14:paraId="79AFA449" w14:textId="488E0B52" w:rsidR="001550B8" w:rsidRDefault="001550B8" w:rsidP="0028795E">
      <w:pPr>
        <w:pStyle w:val="TSB-Level1Numbers"/>
        <w:numPr>
          <w:ilvl w:val="0"/>
          <w:numId w:val="41"/>
        </w:numPr>
        <w:spacing w:after="0" w:line="240" w:lineRule="auto"/>
      </w:pPr>
      <w:r>
        <w:t>Any elected staff or parent governor who has been disqualified from their role and removed from office will be disqualified from serving as a governor and holding office for a period of five years. This period is taken from the date immediately after the day they were disqualified from their elected role.</w:t>
      </w:r>
    </w:p>
    <w:p w14:paraId="2BBBB9C3" w14:textId="4610B3E7" w:rsidR="0028795E" w:rsidRPr="001550B8" w:rsidRDefault="0028795E" w:rsidP="0028795E">
      <w:pPr>
        <w:pStyle w:val="TSB-Level1Numbers"/>
        <w:numPr>
          <w:ilvl w:val="0"/>
          <w:numId w:val="41"/>
        </w:numPr>
        <w:spacing w:after="0" w:line="240" w:lineRule="auto"/>
        <w:ind w:left="1077" w:hanging="357"/>
      </w:pPr>
      <w:r>
        <w:t xml:space="preserve">The nominated body that appointed to the </w:t>
      </w:r>
      <w:r w:rsidR="006A16A6">
        <w:t>Local Academy Board</w:t>
      </w:r>
      <w:r>
        <w:t xml:space="preserve"> can only approve the removal of a Foundation Governor. This would normally be the Diocesan Director of Education.</w:t>
      </w:r>
    </w:p>
    <w:p w14:paraId="30BCFEC9" w14:textId="16D61222" w:rsidR="00383620" w:rsidRPr="00383620" w:rsidRDefault="00383620" w:rsidP="00383620">
      <w:pPr>
        <w:spacing w:after="200" w:line="276" w:lineRule="auto"/>
        <w:rPr>
          <w:rFonts w:asciiTheme="majorHAnsi" w:hAnsiTheme="majorHAnsi" w:cstheme="minorHAnsi"/>
          <w:szCs w:val="28"/>
        </w:rPr>
      </w:pPr>
      <w:r>
        <w:br w:type="page"/>
      </w:r>
    </w:p>
    <w:p w14:paraId="5D873F9B" w14:textId="77777777" w:rsidR="00383620" w:rsidRPr="00383620" w:rsidRDefault="00383620" w:rsidP="00383620">
      <w:pPr>
        <w:rPr>
          <w:rFonts w:asciiTheme="majorHAnsi" w:hAnsiTheme="majorHAnsi" w:cstheme="majorHAnsi"/>
          <w:b/>
          <w:sz w:val="28"/>
          <w:szCs w:val="28"/>
        </w:rPr>
      </w:pPr>
      <w:r w:rsidRPr="00383620">
        <w:rPr>
          <w:rFonts w:asciiTheme="majorHAnsi" w:hAnsiTheme="majorHAnsi" w:cstheme="majorHAnsi"/>
          <w:b/>
          <w:sz w:val="28"/>
          <w:szCs w:val="28"/>
        </w:rPr>
        <w:lastRenderedPageBreak/>
        <w:t>Addendum - Governor Code of Conduct</w:t>
      </w:r>
    </w:p>
    <w:p w14:paraId="28A00E4D" w14:textId="77777777" w:rsidR="00383620" w:rsidRPr="00C12484" w:rsidRDefault="00383620" w:rsidP="00383620">
      <w:pPr>
        <w:rPr>
          <w:rFonts w:cs="Arial"/>
        </w:rPr>
      </w:pPr>
    </w:p>
    <w:p w14:paraId="1F517684" w14:textId="24CBFF55" w:rsidR="00383620" w:rsidRPr="00383620" w:rsidRDefault="00383620" w:rsidP="00383620">
      <w:pPr>
        <w:jc w:val="center"/>
        <w:rPr>
          <w:rFonts w:cs="Arial"/>
          <w:b/>
          <w:sz w:val="28"/>
          <w:szCs w:val="28"/>
        </w:rPr>
      </w:pPr>
      <w:r w:rsidRPr="00383620">
        <w:rPr>
          <w:rFonts w:cs="Arial"/>
          <w:b/>
          <w:sz w:val="28"/>
          <w:szCs w:val="28"/>
        </w:rPr>
        <w:t xml:space="preserve">Expectation of Governors in a Church of England (CE) academy within the </w:t>
      </w:r>
      <w:r w:rsidR="00FB7593">
        <w:rPr>
          <w:rFonts w:cs="Arial"/>
          <w:b/>
          <w:sz w:val="28"/>
          <w:szCs w:val="28"/>
        </w:rPr>
        <w:t>Trust</w:t>
      </w:r>
    </w:p>
    <w:p w14:paraId="133C77EE" w14:textId="77777777" w:rsidR="00383620" w:rsidRPr="00C12484" w:rsidRDefault="00383620" w:rsidP="00383620">
      <w:pPr>
        <w:rPr>
          <w:rFonts w:cs="Arial"/>
        </w:rPr>
      </w:pPr>
    </w:p>
    <w:p w14:paraId="773159F3" w14:textId="77777777" w:rsidR="00383620" w:rsidRDefault="00383620" w:rsidP="00383620">
      <w:pPr>
        <w:rPr>
          <w:rFonts w:cs="Arial"/>
        </w:rPr>
      </w:pPr>
    </w:p>
    <w:p w14:paraId="11D18E00" w14:textId="59DD5E86" w:rsidR="00383620" w:rsidRDefault="00383620" w:rsidP="00383620">
      <w:pPr>
        <w:rPr>
          <w:rFonts w:cs="Arial"/>
        </w:rPr>
      </w:pPr>
      <w:r w:rsidRPr="00C12484">
        <w:rPr>
          <w:rFonts w:cs="Arial"/>
        </w:rPr>
        <w:t xml:space="preserve">This addendum to the Governor Code of Conduct sets out the expectations and commitment required from governors and trustees to fulfil its role of upholding the legally binding and historic foundation of the academy/school as set out in the Articles of Association and Scheme of Delegation. </w:t>
      </w:r>
    </w:p>
    <w:p w14:paraId="2F4153BE" w14:textId="77777777" w:rsidR="00383620" w:rsidRDefault="00383620" w:rsidP="00383620">
      <w:pPr>
        <w:rPr>
          <w:rFonts w:cs="Arial"/>
        </w:rPr>
      </w:pPr>
    </w:p>
    <w:p w14:paraId="33CC8ED9" w14:textId="77777777" w:rsidR="00383620" w:rsidRDefault="00383620" w:rsidP="00383620">
      <w:pPr>
        <w:rPr>
          <w:rFonts w:cs="Arial"/>
        </w:rPr>
      </w:pPr>
    </w:p>
    <w:p w14:paraId="78366D45" w14:textId="6E4FAE7B" w:rsidR="00383620" w:rsidRDefault="00383620" w:rsidP="00383620">
      <w:pPr>
        <w:rPr>
          <w:rFonts w:cs="Arial"/>
        </w:rPr>
      </w:pPr>
      <w:r>
        <w:rPr>
          <w:rFonts w:cs="Arial"/>
        </w:rPr>
        <w:t xml:space="preserve">As a governor in a </w:t>
      </w:r>
      <w:r w:rsidR="0061099B">
        <w:rPr>
          <w:rFonts w:cs="Arial"/>
        </w:rPr>
        <w:t>Church</w:t>
      </w:r>
      <w:r>
        <w:rPr>
          <w:rFonts w:cs="Arial"/>
        </w:rPr>
        <w:t xml:space="preserve"> school there is an expectation to</w:t>
      </w:r>
      <w:r w:rsidR="0061099B">
        <w:rPr>
          <w:rFonts w:cs="Arial"/>
        </w:rPr>
        <w:t>:</w:t>
      </w:r>
    </w:p>
    <w:p w14:paraId="0B135F41" w14:textId="77777777" w:rsidR="00383620" w:rsidRDefault="00383620" w:rsidP="00383620">
      <w:pPr>
        <w:rPr>
          <w:rFonts w:cs="Arial"/>
        </w:rPr>
      </w:pPr>
    </w:p>
    <w:p w14:paraId="5B0AFAAF" w14:textId="77777777" w:rsidR="00383620" w:rsidRDefault="00383620" w:rsidP="00383620">
      <w:pPr>
        <w:pStyle w:val="ListParagraph"/>
        <w:numPr>
          <w:ilvl w:val="0"/>
          <w:numId w:val="42"/>
        </w:numPr>
        <w:spacing w:after="120" w:line="240" w:lineRule="auto"/>
        <w:ind w:left="714" w:hanging="357"/>
        <w:contextualSpacing w:val="0"/>
        <w:rPr>
          <w:rFonts w:ascii="Arial" w:hAnsi="Arial" w:cs="Arial"/>
        </w:rPr>
      </w:pPr>
      <w:r>
        <w:rPr>
          <w:rFonts w:ascii="Arial" w:hAnsi="Arial" w:cs="Arial"/>
        </w:rPr>
        <w:t>Develop and uphold the Christian distinctiveness of the school and promote high standards</w:t>
      </w:r>
    </w:p>
    <w:p w14:paraId="4F3FE6E9" w14:textId="77777777" w:rsidR="00383620" w:rsidRDefault="00383620" w:rsidP="00383620">
      <w:pPr>
        <w:pStyle w:val="ListParagraph"/>
        <w:numPr>
          <w:ilvl w:val="0"/>
          <w:numId w:val="42"/>
        </w:numPr>
        <w:spacing w:after="240" w:line="240" w:lineRule="auto"/>
        <w:ind w:left="714" w:hanging="357"/>
        <w:contextualSpacing w:val="0"/>
        <w:rPr>
          <w:rFonts w:ascii="Arial" w:hAnsi="Arial" w:cs="Arial"/>
        </w:rPr>
      </w:pPr>
      <w:r>
        <w:rPr>
          <w:rFonts w:ascii="Arial" w:hAnsi="Arial" w:cs="Arial"/>
        </w:rPr>
        <w:t>Ensure clarity of vision, ethos and strategic directions ensuring that the school has identified what the Christian ethos means for the school in its context and community.</w:t>
      </w:r>
    </w:p>
    <w:p w14:paraId="618A6297" w14:textId="77777777" w:rsidR="00383620" w:rsidRDefault="00383620" w:rsidP="00383620">
      <w:pPr>
        <w:pStyle w:val="ListParagraph"/>
        <w:numPr>
          <w:ilvl w:val="0"/>
          <w:numId w:val="42"/>
        </w:numPr>
        <w:spacing w:after="120"/>
        <w:rPr>
          <w:rFonts w:ascii="Arial" w:hAnsi="Arial" w:cs="Arial"/>
        </w:rPr>
      </w:pPr>
      <w:r>
        <w:rPr>
          <w:rFonts w:ascii="Arial" w:hAnsi="Arial" w:cs="Arial"/>
        </w:rPr>
        <w:t>Ensure that the school is conducted in accordance with the founding Trust Deed.</w:t>
      </w:r>
    </w:p>
    <w:p w14:paraId="14F534EB" w14:textId="77777777" w:rsidR="00383620" w:rsidRPr="00C12484" w:rsidRDefault="00383620" w:rsidP="00383620">
      <w:pPr>
        <w:rPr>
          <w:rFonts w:cs="Arial"/>
        </w:rPr>
      </w:pPr>
    </w:p>
    <w:p w14:paraId="1AD40F70" w14:textId="77777777" w:rsidR="0028795E" w:rsidRPr="001550B8" w:rsidRDefault="0028795E" w:rsidP="0028795E">
      <w:pPr>
        <w:pStyle w:val="TSB-Level1Numbers"/>
        <w:numPr>
          <w:ilvl w:val="0"/>
          <w:numId w:val="0"/>
        </w:numPr>
        <w:ind w:left="1080"/>
      </w:pPr>
    </w:p>
    <w:sectPr w:rsidR="0028795E" w:rsidRPr="001550B8" w:rsidSect="003D3EF9">
      <w:headerReference w:type="default" r:id="rId12"/>
      <w:pgSz w:w="11906" w:h="16838"/>
      <w:pgMar w:top="567" w:right="1133" w:bottom="142" w:left="1440" w:header="56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E6289" w14:textId="77777777" w:rsidR="00DF5921" w:rsidRDefault="00DF5921" w:rsidP="00AD4155">
      <w:r>
        <w:separator/>
      </w:r>
    </w:p>
  </w:endnote>
  <w:endnote w:type="continuationSeparator" w:id="0">
    <w:p w14:paraId="2AC11ED9" w14:textId="77777777" w:rsidR="00DF5921" w:rsidRDefault="00DF592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C60674F-87EE-4CA1-9CE4-E116F21B58F4}"/>
  </w:font>
  <w:font w:name="Tahoma">
    <w:panose1 w:val="020B0604030504040204"/>
    <w:charset w:val="00"/>
    <w:family w:val="swiss"/>
    <w:pitch w:val="variable"/>
    <w:sig w:usb0="E1002EFF" w:usb1="C000605B" w:usb2="00000029" w:usb3="00000000" w:csb0="000101FF" w:csb1="00000000"/>
    <w:embedRegular r:id="rId2" w:fontKey="{1F15D069-2948-4853-BAC9-6257461F93AC}"/>
  </w:font>
  <w:font w:name="Arial Narrow">
    <w:panose1 w:val="020B0606020202030204"/>
    <w:charset w:val="00"/>
    <w:family w:val="swiss"/>
    <w:pitch w:val="variable"/>
    <w:sig w:usb0="00000287" w:usb1="00000800" w:usb2="00000000" w:usb3="00000000" w:csb0="0000009F" w:csb1="00000000"/>
    <w:embedRegular r:id="rId3" w:fontKey="{25CA2E29-06A1-4DA7-8CBE-254CD57667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8692815"/>
      <w:docPartObj>
        <w:docPartGallery w:val="Page Numbers (Bottom of Page)"/>
        <w:docPartUnique/>
      </w:docPartObj>
    </w:sdtPr>
    <w:sdtEndPr>
      <w:rPr>
        <w:noProof/>
      </w:rPr>
    </w:sdtEndPr>
    <w:sdtContent>
      <w:p w14:paraId="7D700820" w14:textId="1F01C4A7" w:rsidR="00846BCA" w:rsidRDefault="00846BCA">
        <w:pPr>
          <w:pStyle w:val="Footer"/>
          <w:jc w:val="center"/>
        </w:pPr>
        <w:r>
          <w:fldChar w:fldCharType="begin"/>
        </w:r>
        <w:r>
          <w:instrText xml:space="preserve"> PAGE   \* MERGEFORMAT </w:instrText>
        </w:r>
        <w:r>
          <w:fldChar w:fldCharType="separate"/>
        </w:r>
        <w:r w:rsidR="002B7021">
          <w:rPr>
            <w:noProof/>
          </w:rPr>
          <w:t>3</w:t>
        </w:r>
        <w:r>
          <w:rPr>
            <w:noProof/>
          </w:rPr>
          <w:fldChar w:fldCharType="end"/>
        </w:r>
      </w:p>
    </w:sdtContent>
  </w:sdt>
  <w:p w14:paraId="41213115" w14:textId="77777777" w:rsidR="00EF221C" w:rsidRDefault="00EF22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993810"/>
      <w:docPartObj>
        <w:docPartGallery w:val="Page Numbers (Bottom of Page)"/>
        <w:docPartUnique/>
      </w:docPartObj>
    </w:sdtPr>
    <w:sdtEndPr>
      <w:rPr>
        <w:noProof/>
      </w:rPr>
    </w:sdtEndPr>
    <w:sdtContent>
      <w:p w14:paraId="3499CBF4" w14:textId="14840136" w:rsidR="00846BCA" w:rsidRPr="00846BCA" w:rsidRDefault="00BD1974" w:rsidP="00846BCA">
        <w:pPr>
          <w:pStyle w:val="Footer"/>
          <w:rPr>
            <w:rFonts w:ascii="Arial Narrow" w:hAnsi="Arial Narrow"/>
            <w:sz w:val="16"/>
            <w:szCs w:val="16"/>
          </w:rPr>
        </w:pPr>
        <w:r>
          <w:rPr>
            <w:rFonts w:ascii="Arial Narrow" w:hAnsi="Arial Narrow"/>
            <w:sz w:val="16"/>
            <w:szCs w:val="16"/>
          </w:rPr>
          <w:t>V</w:t>
        </w:r>
        <w:r w:rsidR="00FB7593">
          <w:rPr>
            <w:rFonts w:ascii="Arial Narrow" w:hAnsi="Arial Narrow"/>
            <w:sz w:val="16"/>
            <w:szCs w:val="16"/>
          </w:rPr>
          <w:t>4</w:t>
        </w:r>
        <w:r w:rsidR="009A671D">
          <w:rPr>
            <w:rFonts w:ascii="Arial Narrow" w:hAnsi="Arial Narrow"/>
            <w:sz w:val="16"/>
            <w:szCs w:val="16"/>
          </w:rPr>
          <w:t xml:space="preserve"> </w:t>
        </w:r>
        <w:r w:rsidR="00FB7593">
          <w:rPr>
            <w:rFonts w:ascii="Arial Narrow" w:hAnsi="Arial Narrow"/>
            <w:sz w:val="16"/>
            <w:szCs w:val="16"/>
          </w:rPr>
          <w:t xml:space="preserve">updated </w:t>
        </w:r>
        <w:r w:rsidR="002B7021">
          <w:rPr>
            <w:rFonts w:ascii="Arial Narrow" w:hAnsi="Arial Narrow"/>
            <w:sz w:val="16"/>
            <w:szCs w:val="16"/>
          </w:rPr>
          <w:t>September</w:t>
        </w:r>
        <w:r w:rsidR="006A16A6">
          <w:rPr>
            <w:rFonts w:ascii="Arial Narrow" w:hAnsi="Arial Narrow"/>
            <w:sz w:val="16"/>
            <w:szCs w:val="16"/>
          </w:rPr>
          <w:t xml:space="preserve"> </w:t>
        </w:r>
        <w:r w:rsidR="00FB7593">
          <w:rPr>
            <w:rFonts w:ascii="Arial Narrow" w:hAnsi="Arial Narrow"/>
            <w:sz w:val="16"/>
            <w:szCs w:val="16"/>
          </w:rPr>
          <w:t>2019</w:t>
        </w:r>
      </w:p>
      <w:p w14:paraId="6BC67CFE" w14:textId="42259926" w:rsidR="00EF221C" w:rsidRDefault="00EF221C">
        <w:pPr>
          <w:pStyle w:val="Footer"/>
          <w:jc w:val="right"/>
        </w:pPr>
        <w:r>
          <w:fldChar w:fldCharType="begin"/>
        </w:r>
        <w:r>
          <w:instrText xml:space="preserve"> PAGE   \* MERGEFORMAT </w:instrText>
        </w:r>
        <w:r>
          <w:fldChar w:fldCharType="separate"/>
        </w:r>
        <w:r w:rsidR="002B7021">
          <w:rPr>
            <w:noProof/>
          </w:rPr>
          <w:t>2</w:t>
        </w:r>
        <w:r>
          <w:rPr>
            <w:noProof/>
          </w:rPr>
          <w:fldChar w:fldCharType="end"/>
        </w:r>
      </w:p>
    </w:sdtContent>
  </w:sdt>
  <w:p w14:paraId="2120E19E" w14:textId="5F211BEA" w:rsidR="001554AF" w:rsidRPr="00EF221C" w:rsidRDefault="001554AF" w:rsidP="00195624">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605A6" w14:textId="77777777" w:rsidR="00DF5921" w:rsidRDefault="00DF5921" w:rsidP="00AD4155">
      <w:r>
        <w:separator/>
      </w:r>
    </w:p>
  </w:footnote>
  <w:footnote w:type="continuationSeparator" w:id="0">
    <w:p w14:paraId="6725EA8A" w14:textId="77777777" w:rsidR="00DF5921" w:rsidRDefault="00DF592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837E8" w14:textId="7590036B" w:rsidR="007F6DD1" w:rsidRDefault="007F6D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4540521"/>
    <w:multiLevelType w:val="hybridMultilevel"/>
    <w:tmpl w:val="EF52DBCC"/>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1"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9"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4" w15:restartNumberingAfterBreak="0">
    <w:nsid w:val="5A1B15AD"/>
    <w:multiLevelType w:val="hybridMultilevel"/>
    <w:tmpl w:val="7B0AD4BA"/>
    <w:lvl w:ilvl="0" w:tplc="899A7E70">
      <w:start w:val="1"/>
      <w:numFmt w:val="bullet"/>
      <w:pStyle w:val="TSB-PolicyBullets"/>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0EE4CE2"/>
    <w:multiLevelType w:val="multilevel"/>
    <w:tmpl w:val="8338959E"/>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9"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0" w15:restartNumberingAfterBreak="0">
    <w:nsid w:val="6A686244"/>
    <w:multiLevelType w:val="hybridMultilevel"/>
    <w:tmpl w:val="D068D0C0"/>
    <w:lvl w:ilvl="0" w:tplc="5F84DA06">
      <w:start w:val="1"/>
      <w:numFmt w:val="decimal"/>
      <w:lvlText w:val="%1."/>
      <w:lvlJc w:val="left"/>
      <w:pPr>
        <w:ind w:left="1211" w:hanging="360"/>
      </w:pPr>
      <w:rPr>
        <w:color w:val="auto"/>
        <w:sz w:val="22"/>
        <w:szCs w:val="22"/>
      </w:rPr>
    </w:lvl>
    <w:lvl w:ilvl="1" w:tplc="08090017">
      <w:start w:val="1"/>
      <w:numFmt w:val="lowerLetter"/>
      <w:lvlText w:val="%2)"/>
      <w:lvlJc w:val="left"/>
      <w:pPr>
        <w:ind w:left="1931" w:hanging="360"/>
      </w:pPr>
    </w:lvl>
    <w:lvl w:ilvl="2" w:tplc="DBF4C736">
      <w:start w:val="3"/>
      <w:numFmt w:val="bullet"/>
      <w:lvlText w:val="-"/>
      <w:lvlJc w:val="left"/>
      <w:pPr>
        <w:ind w:left="2831" w:hanging="360"/>
      </w:pPr>
      <w:rPr>
        <w:rFonts w:ascii="Arial" w:eastAsia="Times New Roman" w:hAnsi="Arial" w:cs="Arial" w:hint="default"/>
      </w:r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3" w15:restartNumberingAfterBreak="0">
    <w:nsid w:val="733918C4"/>
    <w:multiLevelType w:val="hybridMultilevel"/>
    <w:tmpl w:val="80A4A33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4" w15:restartNumberingAfterBreak="0">
    <w:nsid w:val="73D44C95"/>
    <w:multiLevelType w:val="hybridMultilevel"/>
    <w:tmpl w:val="416C345A"/>
    <w:lvl w:ilvl="0" w:tplc="08090001">
      <w:start w:val="1"/>
      <w:numFmt w:val="bullet"/>
      <w:lvlText w:val=""/>
      <w:lvlJc w:val="left"/>
      <w:pPr>
        <w:ind w:left="720" w:hanging="360"/>
      </w:pPr>
      <w:rPr>
        <w:rFonts w:ascii="Symbol" w:hAnsi="Symbol" w:hint="default"/>
      </w:rPr>
    </w:lvl>
    <w:lvl w:ilvl="1" w:tplc="32CC0F8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34485A"/>
    <w:multiLevelType w:val="multilevel"/>
    <w:tmpl w:val="AED21F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85E0357"/>
    <w:multiLevelType w:val="hybridMultilevel"/>
    <w:tmpl w:val="96061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8" w15:restartNumberingAfterBreak="0">
    <w:nsid w:val="7AC105AB"/>
    <w:multiLevelType w:val="hybridMultilevel"/>
    <w:tmpl w:val="62EA27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22"/>
  </w:num>
  <w:num w:numId="4">
    <w:abstractNumId w:val="1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23"/>
  </w:num>
  <w:num w:numId="7">
    <w:abstractNumId w:val="1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0"/>
  </w:num>
  <w:num w:numId="9">
    <w:abstractNumId w:val="9"/>
  </w:num>
  <w:num w:numId="10">
    <w:abstractNumId w:val="14"/>
  </w:num>
  <w:num w:numId="11">
    <w:abstractNumId w:val="10"/>
  </w:num>
  <w:num w:numId="12">
    <w:abstractNumId w:val="32"/>
  </w:num>
  <w:num w:numId="13">
    <w:abstractNumId w:val="18"/>
  </w:num>
  <w:num w:numId="14">
    <w:abstractNumId w:val="37"/>
  </w:num>
  <w:num w:numId="15">
    <w:abstractNumId w:val="6"/>
  </w:num>
  <w:num w:numId="16">
    <w:abstractNumId w:val="2"/>
  </w:num>
  <w:num w:numId="17">
    <w:abstractNumId w:val="16"/>
  </w:num>
  <w:num w:numId="18">
    <w:abstractNumId w:val="36"/>
  </w:num>
  <w:num w:numId="19">
    <w:abstractNumId w:val="27"/>
  </w:num>
  <w:num w:numId="20">
    <w:abstractNumId w:val="5"/>
  </w:num>
  <w:num w:numId="21">
    <w:abstractNumId w:val="29"/>
  </w:num>
  <w:num w:numId="22">
    <w:abstractNumId w:val="4"/>
  </w:num>
  <w:num w:numId="23">
    <w:abstractNumId w:val="20"/>
  </w:num>
  <w:num w:numId="24">
    <w:abstractNumId w:val="11"/>
  </w:num>
  <w:num w:numId="25">
    <w:abstractNumId w:val="8"/>
  </w:num>
  <w:num w:numId="26">
    <w:abstractNumId w:val="12"/>
  </w:num>
  <w:num w:numId="27">
    <w:abstractNumId w:val="28"/>
  </w:num>
  <w:num w:numId="28">
    <w:abstractNumId w:val="19"/>
  </w:num>
  <w:num w:numId="29">
    <w:abstractNumId w:val="13"/>
  </w:num>
  <w:num w:numId="30">
    <w:abstractNumId w:val="39"/>
  </w:num>
  <w:num w:numId="31">
    <w:abstractNumId w:val="21"/>
  </w:num>
  <w:num w:numId="32">
    <w:abstractNumId w:val="15"/>
  </w:num>
  <w:num w:numId="33">
    <w:abstractNumId w:val="17"/>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25"/>
  </w:num>
  <w:num w:numId="35">
    <w:abstractNumId w:val="24"/>
  </w:num>
  <w:num w:numId="36">
    <w:abstractNumId w:val="7"/>
  </w:num>
  <w:num w:numId="37">
    <w:abstractNumId w:val="34"/>
  </w:num>
  <w:num w:numId="38">
    <w:abstractNumId w:val="33"/>
  </w:num>
  <w:num w:numId="39">
    <w:abstractNumId w:val="35"/>
  </w:num>
  <w:num w:numId="40">
    <w:abstractNumId w:val="26"/>
  </w:num>
  <w:num w:numId="41">
    <w:abstractNumId w:val="3"/>
  </w:num>
  <w:num w:numId="42">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6E96"/>
    <w:rsid w:val="00027902"/>
    <w:rsid w:val="000309F5"/>
    <w:rsid w:val="00030C87"/>
    <w:rsid w:val="00032BFD"/>
    <w:rsid w:val="00033F79"/>
    <w:rsid w:val="00034774"/>
    <w:rsid w:val="00035A9C"/>
    <w:rsid w:val="00036B33"/>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A23"/>
    <w:rsid w:val="00074C8C"/>
    <w:rsid w:val="00080091"/>
    <w:rsid w:val="00081520"/>
    <w:rsid w:val="00082668"/>
    <w:rsid w:val="00087F57"/>
    <w:rsid w:val="0009203F"/>
    <w:rsid w:val="000933DC"/>
    <w:rsid w:val="00095840"/>
    <w:rsid w:val="00095EF3"/>
    <w:rsid w:val="000A092A"/>
    <w:rsid w:val="000A0E7E"/>
    <w:rsid w:val="000A1305"/>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259"/>
    <w:rsid w:val="000D00DE"/>
    <w:rsid w:val="000D32B6"/>
    <w:rsid w:val="000D5C10"/>
    <w:rsid w:val="000D618A"/>
    <w:rsid w:val="000D6CB9"/>
    <w:rsid w:val="000E006C"/>
    <w:rsid w:val="000E1307"/>
    <w:rsid w:val="000E1630"/>
    <w:rsid w:val="000E2C37"/>
    <w:rsid w:val="000E3A6F"/>
    <w:rsid w:val="000E3CA7"/>
    <w:rsid w:val="000E451C"/>
    <w:rsid w:val="000E4979"/>
    <w:rsid w:val="000E4C73"/>
    <w:rsid w:val="000E6EDE"/>
    <w:rsid w:val="000E79B5"/>
    <w:rsid w:val="000F0BDC"/>
    <w:rsid w:val="000F2717"/>
    <w:rsid w:val="000F4CD2"/>
    <w:rsid w:val="000F6641"/>
    <w:rsid w:val="000F7364"/>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6516"/>
    <w:rsid w:val="001269A7"/>
    <w:rsid w:val="001274D5"/>
    <w:rsid w:val="00127C83"/>
    <w:rsid w:val="00130DAE"/>
    <w:rsid w:val="001328E8"/>
    <w:rsid w:val="001352CE"/>
    <w:rsid w:val="0014320D"/>
    <w:rsid w:val="0014667C"/>
    <w:rsid w:val="001524E4"/>
    <w:rsid w:val="0015350F"/>
    <w:rsid w:val="001550B8"/>
    <w:rsid w:val="001554AF"/>
    <w:rsid w:val="00156C6A"/>
    <w:rsid w:val="001619CD"/>
    <w:rsid w:val="001635E9"/>
    <w:rsid w:val="00164909"/>
    <w:rsid w:val="00166C2A"/>
    <w:rsid w:val="0016765F"/>
    <w:rsid w:val="0017087A"/>
    <w:rsid w:val="001709BB"/>
    <w:rsid w:val="00171113"/>
    <w:rsid w:val="00174C7B"/>
    <w:rsid w:val="0017622A"/>
    <w:rsid w:val="001769DF"/>
    <w:rsid w:val="00180455"/>
    <w:rsid w:val="001816F5"/>
    <w:rsid w:val="00181BE5"/>
    <w:rsid w:val="00182077"/>
    <w:rsid w:val="00186497"/>
    <w:rsid w:val="00191960"/>
    <w:rsid w:val="00191CCB"/>
    <w:rsid w:val="00193E92"/>
    <w:rsid w:val="00194662"/>
    <w:rsid w:val="00195624"/>
    <w:rsid w:val="00196AEB"/>
    <w:rsid w:val="0019777A"/>
    <w:rsid w:val="001977AF"/>
    <w:rsid w:val="001A18B6"/>
    <w:rsid w:val="001A1AF6"/>
    <w:rsid w:val="001A34C0"/>
    <w:rsid w:val="001A42F0"/>
    <w:rsid w:val="001A4B45"/>
    <w:rsid w:val="001A4BE7"/>
    <w:rsid w:val="001A6604"/>
    <w:rsid w:val="001A67A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910"/>
    <w:rsid w:val="001E79D4"/>
    <w:rsid w:val="001E7D3F"/>
    <w:rsid w:val="001F0871"/>
    <w:rsid w:val="001F3CFB"/>
    <w:rsid w:val="001F50FF"/>
    <w:rsid w:val="001F635A"/>
    <w:rsid w:val="00201B4B"/>
    <w:rsid w:val="00202612"/>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45D"/>
    <w:rsid w:val="00246C04"/>
    <w:rsid w:val="002470C8"/>
    <w:rsid w:val="00251899"/>
    <w:rsid w:val="00253BCA"/>
    <w:rsid w:val="00261B84"/>
    <w:rsid w:val="002636F6"/>
    <w:rsid w:val="00265515"/>
    <w:rsid w:val="00266795"/>
    <w:rsid w:val="0026779E"/>
    <w:rsid w:val="002702CE"/>
    <w:rsid w:val="0027048C"/>
    <w:rsid w:val="002777FB"/>
    <w:rsid w:val="0028203B"/>
    <w:rsid w:val="0028407E"/>
    <w:rsid w:val="00285028"/>
    <w:rsid w:val="00285083"/>
    <w:rsid w:val="00285505"/>
    <w:rsid w:val="0028795E"/>
    <w:rsid w:val="00290A0D"/>
    <w:rsid w:val="0029265C"/>
    <w:rsid w:val="00296326"/>
    <w:rsid w:val="002A0C00"/>
    <w:rsid w:val="002A1534"/>
    <w:rsid w:val="002A2040"/>
    <w:rsid w:val="002A43B2"/>
    <w:rsid w:val="002B6711"/>
    <w:rsid w:val="002B7021"/>
    <w:rsid w:val="002C06EE"/>
    <w:rsid w:val="002C20A7"/>
    <w:rsid w:val="002C220C"/>
    <w:rsid w:val="002C3AF5"/>
    <w:rsid w:val="002C4AE2"/>
    <w:rsid w:val="002C64EB"/>
    <w:rsid w:val="002C7582"/>
    <w:rsid w:val="002D349C"/>
    <w:rsid w:val="002D4754"/>
    <w:rsid w:val="002E1F4F"/>
    <w:rsid w:val="002E2188"/>
    <w:rsid w:val="002E404D"/>
    <w:rsid w:val="002E5B12"/>
    <w:rsid w:val="002E6879"/>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785"/>
    <w:rsid w:val="00330B5C"/>
    <w:rsid w:val="00330BD2"/>
    <w:rsid w:val="00330F8D"/>
    <w:rsid w:val="00333C39"/>
    <w:rsid w:val="0033414D"/>
    <w:rsid w:val="0033756E"/>
    <w:rsid w:val="0034785B"/>
    <w:rsid w:val="00350000"/>
    <w:rsid w:val="0035319B"/>
    <w:rsid w:val="003537FB"/>
    <w:rsid w:val="00353CC1"/>
    <w:rsid w:val="003568B1"/>
    <w:rsid w:val="003572E2"/>
    <w:rsid w:val="003573B4"/>
    <w:rsid w:val="00357D0B"/>
    <w:rsid w:val="00357E5F"/>
    <w:rsid w:val="00360133"/>
    <w:rsid w:val="00360212"/>
    <w:rsid w:val="00361211"/>
    <w:rsid w:val="003625AB"/>
    <w:rsid w:val="00370F77"/>
    <w:rsid w:val="00374B00"/>
    <w:rsid w:val="00375887"/>
    <w:rsid w:val="00375B19"/>
    <w:rsid w:val="00375EB1"/>
    <w:rsid w:val="0037681B"/>
    <w:rsid w:val="00382ADF"/>
    <w:rsid w:val="00382B82"/>
    <w:rsid w:val="00383051"/>
    <w:rsid w:val="00383620"/>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5A04"/>
    <w:rsid w:val="003B628D"/>
    <w:rsid w:val="003B7AAC"/>
    <w:rsid w:val="003C0592"/>
    <w:rsid w:val="003C170E"/>
    <w:rsid w:val="003C35A4"/>
    <w:rsid w:val="003C3C79"/>
    <w:rsid w:val="003C4278"/>
    <w:rsid w:val="003D17A6"/>
    <w:rsid w:val="003D3EF9"/>
    <w:rsid w:val="003D4877"/>
    <w:rsid w:val="003D4CAA"/>
    <w:rsid w:val="003D5965"/>
    <w:rsid w:val="003D6EF1"/>
    <w:rsid w:val="003D7107"/>
    <w:rsid w:val="003E0A1D"/>
    <w:rsid w:val="003E1EBC"/>
    <w:rsid w:val="003E2874"/>
    <w:rsid w:val="003E4129"/>
    <w:rsid w:val="003E4BCF"/>
    <w:rsid w:val="003E50AF"/>
    <w:rsid w:val="003E7B98"/>
    <w:rsid w:val="003E7CE4"/>
    <w:rsid w:val="003F05B5"/>
    <w:rsid w:val="003F0A4B"/>
    <w:rsid w:val="003F2E2E"/>
    <w:rsid w:val="003F5934"/>
    <w:rsid w:val="003F5C52"/>
    <w:rsid w:val="003F60CE"/>
    <w:rsid w:val="004010C8"/>
    <w:rsid w:val="00401548"/>
    <w:rsid w:val="00402FF6"/>
    <w:rsid w:val="0040475D"/>
    <w:rsid w:val="00411BEB"/>
    <w:rsid w:val="00411E4D"/>
    <w:rsid w:val="00413263"/>
    <w:rsid w:val="00413367"/>
    <w:rsid w:val="00416A63"/>
    <w:rsid w:val="00417980"/>
    <w:rsid w:val="00417DAB"/>
    <w:rsid w:val="00426016"/>
    <w:rsid w:val="0042692E"/>
    <w:rsid w:val="00426A96"/>
    <w:rsid w:val="00426B6A"/>
    <w:rsid w:val="00427AB2"/>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7D9E"/>
    <w:rsid w:val="00453093"/>
    <w:rsid w:val="0045444D"/>
    <w:rsid w:val="00455902"/>
    <w:rsid w:val="0045782A"/>
    <w:rsid w:val="004578B1"/>
    <w:rsid w:val="00461D57"/>
    <w:rsid w:val="00462C4F"/>
    <w:rsid w:val="00465987"/>
    <w:rsid w:val="00466259"/>
    <w:rsid w:val="00472C64"/>
    <w:rsid w:val="0047384D"/>
    <w:rsid w:val="004749B4"/>
    <w:rsid w:val="00475044"/>
    <w:rsid w:val="00475327"/>
    <w:rsid w:val="00475594"/>
    <w:rsid w:val="004763B7"/>
    <w:rsid w:val="00480C32"/>
    <w:rsid w:val="00482C00"/>
    <w:rsid w:val="00483FE0"/>
    <w:rsid w:val="004843E1"/>
    <w:rsid w:val="00487590"/>
    <w:rsid w:val="00490625"/>
    <w:rsid w:val="00491F60"/>
    <w:rsid w:val="00495EC5"/>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1647"/>
    <w:rsid w:val="004D18F0"/>
    <w:rsid w:val="004D36A1"/>
    <w:rsid w:val="004D5CF7"/>
    <w:rsid w:val="004D7474"/>
    <w:rsid w:val="004E018D"/>
    <w:rsid w:val="004E0E39"/>
    <w:rsid w:val="004E1A6F"/>
    <w:rsid w:val="004E42DE"/>
    <w:rsid w:val="004E4442"/>
    <w:rsid w:val="004E4E2B"/>
    <w:rsid w:val="004F014D"/>
    <w:rsid w:val="004F03DD"/>
    <w:rsid w:val="004F0509"/>
    <w:rsid w:val="004F1637"/>
    <w:rsid w:val="004F364C"/>
    <w:rsid w:val="004F3F3D"/>
    <w:rsid w:val="004F4E46"/>
    <w:rsid w:val="004F62DC"/>
    <w:rsid w:val="00500B1F"/>
    <w:rsid w:val="005025ED"/>
    <w:rsid w:val="0050286B"/>
    <w:rsid w:val="00503FE4"/>
    <w:rsid w:val="00504D8D"/>
    <w:rsid w:val="00504FA7"/>
    <w:rsid w:val="0050713B"/>
    <w:rsid w:val="00510B45"/>
    <w:rsid w:val="00511050"/>
    <w:rsid w:val="00512125"/>
    <w:rsid w:val="005138C6"/>
    <w:rsid w:val="00517128"/>
    <w:rsid w:val="00517BCF"/>
    <w:rsid w:val="00522DC2"/>
    <w:rsid w:val="00525284"/>
    <w:rsid w:val="005267A5"/>
    <w:rsid w:val="00527A84"/>
    <w:rsid w:val="0053432F"/>
    <w:rsid w:val="00537C1D"/>
    <w:rsid w:val="00540DFC"/>
    <w:rsid w:val="0055140F"/>
    <w:rsid w:val="00551A23"/>
    <w:rsid w:val="005564EF"/>
    <w:rsid w:val="0055675B"/>
    <w:rsid w:val="00556ECE"/>
    <w:rsid w:val="00557FBC"/>
    <w:rsid w:val="00560CCA"/>
    <w:rsid w:val="005621A9"/>
    <w:rsid w:val="00562D6D"/>
    <w:rsid w:val="00563A69"/>
    <w:rsid w:val="005653CE"/>
    <w:rsid w:val="00565FBD"/>
    <w:rsid w:val="00566EA3"/>
    <w:rsid w:val="00567219"/>
    <w:rsid w:val="00567E68"/>
    <w:rsid w:val="00570D08"/>
    <w:rsid w:val="00571CA2"/>
    <w:rsid w:val="005749A2"/>
    <w:rsid w:val="00580AC8"/>
    <w:rsid w:val="00583213"/>
    <w:rsid w:val="00583FC6"/>
    <w:rsid w:val="00584985"/>
    <w:rsid w:val="00585773"/>
    <w:rsid w:val="005918E9"/>
    <w:rsid w:val="00592088"/>
    <w:rsid w:val="00593D35"/>
    <w:rsid w:val="005970E7"/>
    <w:rsid w:val="005972BE"/>
    <w:rsid w:val="00597AE2"/>
    <w:rsid w:val="00597FF3"/>
    <w:rsid w:val="005A7559"/>
    <w:rsid w:val="005A784D"/>
    <w:rsid w:val="005B132B"/>
    <w:rsid w:val="005B1C5F"/>
    <w:rsid w:val="005B268E"/>
    <w:rsid w:val="005B5049"/>
    <w:rsid w:val="005B5787"/>
    <w:rsid w:val="005C15E4"/>
    <w:rsid w:val="005C1618"/>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E7696"/>
    <w:rsid w:val="005F005E"/>
    <w:rsid w:val="005F251C"/>
    <w:rsid w:val="005F292F"/>
    <w:rsid w:val="005F3E9D"/>
    <w:rsid w:val="005F6DDE"/>
    <w:rsid w:val="006006D4"/>
    <w:rsid w:val="00603B1D"/>
    <w:rsid w:val="006055E4"/>
    <w:rsid w:val="0061099B"/>
    <w:rsid w:val="00610CE8"/>
    <w:rsid w:val="0061136D"/>
    <w:rsid w:val="00613D2C"/>
    <w:rsid w:val="00617D26"/>
    <w:rsid w:val="006203C1"/>
    <w:rsid w:val="00626EF8"/>
    <w:rsid w:val="006272AA"/>
    <w:rsid w:val="00631F57"/>
    <w:rsid w:val="00635BB4"/>
    <w:rsid w:val="006374A1"/>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7438C"/>
    <w:rsid w:val="00675537"/>
    <w:rsid w:val="00680370"/>
    <w:rsid w:val="006808B9"/>
    <w:rsid w:val="00680C23"/>
    <w:rsid w:val="00681729"/>
    <w:rsid w:val="00681DF6"/>
    <w:rsid w:val="00682C2E"/>
    <w:rsid w:val="00682EB6"/>
    <w:rsid w:val="0068332B"/>
    <w:rsid w:val="00683473"/>
    <w:rsid w:val="00683C65"/>
    <w:rsid w:val="00684ECC"/>
    <w:rsid w:val="00685694"/>
    <w:rsid w:val="006857D8"/>
    <w:rsid w:val="00686EE1"/>
    <w:rsid w:val="0068728F"/>
    <w:rsid w:val="00690EE4"/>
    <w:rsid w:val="00691E7A"/>
    <w:rsid w:val="00696111"/>
    <w:rsid w:val="00697F9F"/>
    <w:rsid w:val="006A16A6"/>
    <w:rsid w:val="006A601E"/>
    <w:rsid w:val="006A6754"/>
    <w:rsid w:val="006A6F6A"/>
    <w:rsid w:val="006A7B42"/>
    <w:rsid w:val="006B2F2F"/>
    <w:rsid w:val="006B455C"/>
    <w:rsid w:val="006B6650"/>
    <w:rsid w:val="006B77D1"/>
    <w:rsid w:val="006C0962"/>
    <w:rsid w:val="006C2636"/>
    <w:rsid w:val="006C3085"/>
    <w:rsid w:val="006C4405"/>
    <w:rsid w:val="006C4F29"/>
    <w:rsid w:val="006D0BEA"/>
    <w:rsid w:val="006D7F0C"/>
    <w:rsid w:val="006E203B"/>
    <w:rsid w:val="006E38C2"/>
    <w:rsid w:val="006E4D56"/>
    <w:rsid w:val="006E5714"/>
    <w:rsid w:val="006E644E"/>
    <w:rsid w:val="006E6EA7"/>
    <w:rsid w:val="006E770D"/>
    <w:rsid w:val="006F0B36"/>
    <w:rsid w:val="006F4770"/>
    <w:rsid w:val="00700030"/>
    <w:rsid w:val="00705091"/>
    <w:rsid w:val="00706F04"/>
    <w:rsid w:val="0071279C"/>
    <w:rsid w:val="00713C7B"/>
    <w:rsid w:val="00713D08"/>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C15"/>
    <w:rsid w:val="00752A20"/>
    <w:rsid w:val="00761979"/>
    <w:rsid w:val="00762917"/>
    <w:rsid w:val="00763F46"/>
    <w:rsid w:val="007643F6"/>
    <w:rsid w:val="00764E0C"/>
    <w:rsid w:val="00764EBB"/>
    <w:rsid w:val="0076600A"/>
    <w:rsid w:val="00766C6A"/>
    <w:rsid w:val="00766EF5"/>
    <w:rsid w:val="00772C6B"/>
    <w:rsid w:val="00772CF4"/>
    <w:rsid w:val="007737C4"/>
    <w:rsid w:val="00776766"/>
    <w:rsid w:val="00777073"/>
    <w:rsid w:val="00780F85"/>
    <w:rsid w:val="007826A3"/>
    <w:rsid w:val="00782BD3"/>
    <w:rsid w:val="00783359"/>
    <w:rsid w:val="007846D3"/>
    <w:rsid w:val="0078679F"/>
    <w:rsid w:val="00791E0F"/>
    <w:rsid w:val="007967FF"/>
    <w:rsid w:val="00797E4F"/>
    <w:rsid w:val="007A17AE"/>
    <w:rsid w:val="007A5E50"/>
    <w:rsid w:val="007A7B3B"/>
    <w:rsid w:val="007B104A"/>
    <w:rsid w:val="007B3138"/>
    <w:rsid w:val="007B3740"/>
    <w:rsid w:val="007B72E5"/>
    <w:rsid w:val="007B7CB6"/>
    <w:rsid w:val="007B7E11"/>
    <w:rsid w:val="007C0E8C"/>
    <w:rsid w:val="007C1667"/>
    <w:rsid w:val="007C7C80"/>
    <w:rsid w:val="007D18B2"/>
    <w:rsid w:val="007D26DA"/>
    <w:rsid w:val="007D4A59"/>
    <w:rsid w:val="007D5B99"/>
    <w:rsid w:val="007D5D79"/>
    <w:rsid w:val="007D737D"/>
    <w:rsid w:val="007E535E"/>
    <w:rsid w:val="007E561E"/>
    <w:rsid w:val="007E726B"/>
    <w:rsid w:val="007E7E23"/>
    <w:rsid w:val="007F5D7C"/>
    <w:rsid w:val="007F6DD1"/>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74B6"/>
    <w:rsid w:val="00827591"/>
    <w:rsid w:val="008300BA"/>
    <w:rsid w:val="00830707"/>
    <w:rsid w:val="0083174A"/>
    <w:rsid w:val="00832F5D"/>
    <w:rsid w:val="00834B8A"/>
    <w:rsid w:val="00836A16"/>
    <w:rsid w:val="00846BCA"/>
    <w:rsid w:val="00846FF8"/>
    <w:rsid w:val="00847A42"/>
    <w:rsid w:val="00847CDD"/>
    <w:rsid w:val="008521DD"/>
    <w:rsid w:val="008534A5"/>
    <w:rsid w:val="00854F34"/>
    <w:rsid w:val="00857C89"/>
    <w:rsid w:val="00865449"/>
    <w:rsid w:val="0086646A"/>
    <w:rsid w:val="00867141"/>
    <w:rsid w:val="0086719D"/>
    <w:rsid w:val="008674AC"/>
    <w:rsid w:val="0087014D"/>
    <w:rsid w:val="008702F8"/>
    <w:rsid w:val="008705D6"/>
    <w:rsid w:val="00870CD0"/>
    <w:rsid w:val="00873E0E"/>
    <w:rsid w:val="0087447C"/>
    <w:rsid w:val="0087737E"/>
    <w:rsid w:val="00877C91"/>
    <w:rsid w:val="008800F3"/>
    <w:rsid w:val="0088180D"/>
    <w:rsid w:val="00883F81"/>
    <w:rsid w:val="0088440A"/>
    <w:rsid w:val="00890B05"/>
    <w:rsid w:val="0089113B"/>
    <w:rsid w:val="00892056"/>
    <w:rsid w:val="00894151"/>
    <w:rsid w:val="0089581D"/>
    <w:rsid w:val="00895D2F"/>
    <w:rsid w:val="008A25FA"/>
    <w:rsid w:val="008A3231"/>
    <w:rsid w:val="008A4101"/>
    <w:rsid w:val="008A4539"/>
    <w:rsid w:val="008A6C9A"/>
    <w:rsid w:val="008A7EF8"/>
    <w:rsid w:val="008B2BDD"/>
    <w:rsid w:val="008B30E4"/>
    <w:rsid w:val="008B3E90"/>
    <w:rsid w:val="008B50BA"/>
    <w:rsid w:val="008B7E6D"/>
    <w:rsid w:val="008C1074"/>
    <w:rsid w:val="008C15C3"/>
    <w:rsid w:val="008C1A59"/>
    <w:rsid w:val="008C1D03"/>
    <w:rsid w:val="008C2CD3"/>
    <w:rsid w:val="008C53AA"/>
    <w:rsid w:val="008C5A4A"/>
    <w:rsid w:val="008C5ED0"/>
    <w:rsid w:val="008C6894"/>
    <w:rsid w:val="008D1CEE"/>
    <w:rsid w:val="008D2C6E"/>
    <w:rsid w:val="008D4F9D"/>
    <w:rsid w:val="008D56E2"/>
    <w:rsid w:val="008D57D4"/>
    <w:rsid w:val="008D6150"/>
    <w:rsid w:val="008D7B70"/>
    <w:rsid w:val="008E034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71D"/>
    <w:rsid w:val="00911CD5"/>
    <w:rsid w:val="00912426"/>
    <w:rsid w:val="00913E8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6AD"/>
    <w:rsid w:val="0094103E"/>
    <w:rsid w:val="0094422B"/>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259"/>
    <w:rsid w:val="009A2882"/>
    <w:rsid w:val="009A4F5C"/>
    <w:rsid w:val="009A5551"/>
    <w:rsid w:val="009A671D"/>
    <w:rsid w:val="009B262C"/>
    <w:rsid w:val="009B3E6F"/>
    <w:rsid w:val="009B4985"/>
    <w:rsid w:val="009B702B"/>
    <w:rsid w:val="009B7574"/>
    <w:rsid w:val="009C0342"/>
    <w:rsid w:val="009C2278"/>
    <w:rsid w:val="009C4014"/>
    <w:rsid w:val="009C711B"/>
    <w:rsid w:val="009C72C0"/>
    <w:rsid w:val="009C7EF6"/>
    <w:rsid w:val="009D0D60"/>
    <w:rsid w:val="009D1A1B"/>
    <w:rsid w:val="009D4669"/>
    <w:rsid w:val="009D5855"/>
    <w:rsid w:val="009D5B5A"/>
    <w:rsid w:val="009D6753"/>
    <w:rsid w:val="009D7C3D"/>
    <w:rsid w:val="009E18C9"/>
    <w:rsid w:val="009E1F4A"/>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63E"/>
    <w:rsid w:val="00A17D49"/>
    <w:rsid w:val="00A206BF"/>
    <w:rsid w:val="00A2078A"/>
    <w:rsid w:val="00A21683"/>
    <w:rsid w:val="00A21769"/>
    <w:rsid w:val="00A22D50"/>
    <w:rsid w:val="00A255CF"/>
    <w:rsid w:val="00A27F20"/>
    <w:rsid w:val="00A30472"/>
    <w:rsid w:val="00A31BA2"/>
    <w:rsid w:val="00A31F06"/>
    <w:rsid w:val="00A3238F"/>
    <w:rsid w:val="00A33F35"/>
    <w:rsid w:val="00A34652"/>
    <w:rsid w:val="00A36509"/>
    <w:rsid w:val="00A41109"/>
    <w:rsid w:val="00A4620D"/>
    <w:rsid w:val="00A463D8"/>
    <w:rsid w:val="00A47696"/>
    <w:rsid w:val="00A50D2B"/>
    <w:rsid w:val="00A510DE"/>
    <w:rsid w:val="00A547CF"/>
    <w:rsid w:val="00A57973"/>
    <w:rsid w:val="00A61CB9"/>
    <w:rsid w:val="00A64CED"/>
    <w:rsid w:val="00A6540D"/>
    <w:rsid w:val="00A666B6"/>
    <w:rsid w:val="00A66BD1"/>
    <w:rsid w:val="00A7242F"/>
    <w:rsid w:val="00A74C4C"/>
    <w:rsid w:val="00A7597D"/>
    <w:rsid w:val="00A778BC"/>
    <w:rsid w:val="00A82E67"/>
    <w:rsid w:val="00A83249"/>
    <w:rsid w:val="00A838EF"/>
    <w:rsid w:val="00A840FA"/>
    <w:rsid w:val="00A8675F"/>
    <w:rsid w:val="00A90EEE"/>
    <w:rsid w:val="00A92A4E"/>
    <w:rsid w:val="00A97E3C"/>
    <w:rsid w:val="00AA24A8"/>
    <w:rsid w:val="00AA491D"/>
    <w:rsid w:val="00AB43BC"/>
    <w:rsid w:val="00AB7BEF"/>
    <w:rsid w:val="00AC0555"/>
    <w:rsid w:val="00AC09B5"/>
    <w:rsid w:val="00AC160E"/>
    <w:rsid w:val="00AC22CE"/>
    <w:rsid w:val="00AC348B"/>
    <w:rsid w:val="00AC5381"/>
    <w:rsid w:val="00AC5B88"/>
    <w:rsid w:val="00AC76C9"/>
    <w:rsid w:val="00AC7D29"/>
    <w:rsid w:val="00AD21E5"/>
    <w:rsid w:val="00AD283D"/>
    <w:rsid w:val="00AD2B43"/>
    <w:rsid w:val="00AD4155"/>
    <w:rsid w:val="00AD5F92"/>
    <w:rsid w:val="00AE1D08"/>
    <w:rsid w:val="00AE273A"/>
    <w:rsid w:val="00AE2A96"/>
    <w:rsid w:val="00AE36A5"/>
    <w:rsid w:val="00AE6210"/>
    <w:rsid w:val="00AE62B7"/>
    <w:rsid w:val="00AE7715"/>
    <w:rsid w:val="00AF00AB"/>
    <w:rsid w:val="00AF00B6"/>
    <w:rsid w:val="00AF0866"/>
    <w:rsid w:val="00AF2FE7"/>
    <w:rsid w:val="00AF4375"/>
    <w:rsid w:val="00AF516B"/>
    <w:rsid w:val="00AF738B"/>
    <w:rsid w:val="00AF780A"/>
    <w:rsid w:val="00AF7E0E"/>
    <w:rsid w:val="00B019C0"/>
    <w:rsid w:val="00B03768"/>
    <w:rsid w:val="00B04553"/>
    <w:rsid w:val="00B050F4"/>
    <w:rsid w:val="00B0737B"/>
    <w:rsid w:val="00B0768B"/>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22E"/>
    <w:rsid w:val="00B46687"/>
    <w:rsid w:val="00B47CCB"/>
    <w:rsid w:val="00B50959"/>
    <w:rsid w:val="00B5234B"/>
    <w:rsid w:val="00B611CA"/>
    <w:rsid w:val="00B615BD"/>
    <w:rsid w:val="00B666E4"/>
    <w:rsid w:val="00B70316"/>
    <w:rsid w:val="00B72CFC"/>
    <w:rsid w:val="00B76721"/>
    <w:rsid w:val="00B8082C"/>
    <w:rsid w:val="00B80F1E"/>
    <w:rsid w:val="00B81BF1"/>
    <w:rsid w:val="00B826AD"/>
    <w:rsid w:val="00B82E28"/>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C92"/>
    <w:rsid w:val="00BA4D70"/>
    <w:rsid w:val="00BA5C49"/>
    <w:rsid w:val="00BB5571"/>
    <w:rsid w:val="00BB57BC"/>
    <w:rsid w:val="00BB6A69"/>
    <w:rsid w:val="00BB7263"/>
    <w:rsid w:val="00BC018F"/>
    <w:rsid w:val="00BC061C"/>
    <w:rsid w:val="00BC0C77"/>
    <w:rsid w:val="00BC1852"/>
    <w:rsid w:val="00BC7B61"/>
    <w:rsid w:val="00BC7C8D"/>
    <w:rsid w:val="00BD18FB"/>
    <w:rsid w:val="00BD1974"/>
    <w:rsid w:val="00BD1FEF"/>
    <w:rsid w:val="00BD2BA6"/>
    <w:rsid w:val="00BD56C4"/>
    <w:rsid w:val="00BD5BC7"/>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07203"/>
    <w:rsid w:val="00C10CF9"/>
    <w:rsid w:val="00C11EE0"/>
    <w:rsid w:val="00C13CA0"/>
    <w:rsid w:val="00C14D71"/>
    <w:rsid w:val="00C2487B"/>
    <w:rsid w:val="00C25CDC"/>
    <w:rsid w:val="00C278A5"/>
    <w:rsid w:val="00C31BBE"/>
    <w:rsid w:val="00C3554B"/>
    <w:rsid w:val="00C403A1"/>
    <w:rsid w:val="00C40B63"/>
    <w:rsid w:val="00C40B7C"/>
    <w:rsid w:val="00C4505C"/>
    <w:rsid w:val="00C50E27"/>
    <w:rsid w:val="00C51A46"/>
    <w:rsid w:val="00C53416"/>
    <w:rsid w:val="00C5369D"/>
    <w:rsid w:val="00C53705"/>
    <w:rsid w:val="00C54B21"/>
    <w:rsid w:val="00C55C33"/>
    <w:rsid w:val="00C562AD"/>
    <w:rsid w:val="00C570D7"/>
    <w:rsid w:val="00C61466"/>
    <w:rsid w:val="00C65463"/>
    <w:rsid w:val="00C67577"/>
    <w:rsid w:val="00C70622"/>
    <w:rsid w:val="00C71CAC"/>
    <w:rsid w:val="00C72015"/>
    <w:rsid w:val="00C73B22"/>
    <w:rsid w:val="00C755C3"/>
    <w:rsid w:val="00C75B5A"/>
    <w:rsid w:val="00C8022D"/>
    <w:rsid w:val="00C82610"/>
    <w:rsid w:val="00C8446D"/>
    <w:rsid w:val="00C844C8"/>
    <w:rsid w:val="00C85CDE"/>
    <w:rsid w:val="00C869E2"/>
    <w:rsid w:val="00C8723B"/>
    <w:rsid w:val="00C90FE4"/>
    <w:rsid w:val="00C91830"/>
    <w:rsid w:val="00C91A05"/>
    <w:rsid w:val="00C91B18"/>
    <w:rsid w:val="00C91BAD"/>
    <w:rsid w:val="00C950C0"/>
    <w:rsid w:val="00C95D0F"/>
    <w:rsid w:val="00CA01C6"/>
    <w:rsid w:val="00CA1817"/>
    <w:rsid w:val="00CA2648"/>
    <w:rsid w:val="00CA6012"/>
    <w:rsid w:val="00CB2979"/>
    <w:rsid w:val="00CB2C89"/>
    <w:rsid w:val="00CB3551"/>
    <w:rsid w:val="00CB6E67"/>
    <w:rsid w:val="00CC1340"/>
    <w:rsid w:val="00CC1DF9"/>
    <w:rsid w:val="00CC5483"/>
    <w:rsid w:val="00CC7A35"/>
    <w:rsid w:val="00CD0982"/>
    <w:rsid w:val="00CD1CD7"/>
    <w:rsid w:val="00CD20CB"/>
    <w:rsid w:val="00CD2133"/>
    <w:rsid w:val="00CD2975"/>
    <w:rsid w:val="00CD3643"/>
    <w:rsid w:val="00CD3762"/>
    <w:rsid w:val="00CD6227"/>
    <w:rsid w:val="00CD6512"/>
    <w:rsid w:val="00CD7717"/>
    <w:rsid w:val="00CE0960"/>
    <w:rsid w:val="00CE24C8"/>
    <w:rsid w:val="00CE5026"/>
    <w:rsid w:val="00CE571E"/>
    <w:rsid w:val="00CE6BF8"/>
    <w:rsid w:val="00CE7BEE"/>
    <w:rsid w:val="00CF0D45"/>
    <w:rsid w:val="00CF47ED"/>
    <w:rsid w:val="00CF5FDF"/>
    <w:rsid w:val="00CF6CBD"/>
    <w:rsid w:val="00CF7411"/>
    <w:rsid w:val="00D01057"/>
    <w:rsid w:val="00D01338"/>
    <w:rsid w:val="00D02409"/>
    <w:rsid w:val="00D03EB7"/>
    <w:rsid w:val="00D05346"/>
    <w:rsid w:val="00D06105"/>
    <w:rsid w:val="00D067C0"/>
    <w:rsid w:val="00D06B48"/>
    <w:rsid w:val="00D12013"/>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6119F"/>
    <w:rsid w:val="00D62DC7"/>
    <w:rsid w:val="00D66032"/>
    <w:rsid w:val="00D673EF"/>
    <w:rsid w:val="00D6786C"/>
    <w:rsid w:val="00D70413"/>
    <w:rsid w:val="00D71EFE"/>
    <w:rsid w:val="00D748C2"/>
    <w:rsid w:val="00D75268"/>
    <w:rsid w:val="00D7530D"/>
    <w:rsid w:val="00D777D9"/>
    <w:rsid w:val="00D77A53"/>
    <w:rsid w:val="00D82881"/>
    <w:rsid w:val="00D86082"/>
    <w:rsid w:val="00D87076"/>
    <w:rsid w:val="00D90208"/>
    <w:rsid w:val="00D92D28"/>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234D"/>
    <w:rsid w:val="00DE3B98"/>
    <w:rsid w:val="00DE4393"/>
    <w:rsid w:val="00DE4687"/>
    <w:rsid w:val="00DE53AE"/>
    <w:rsid w:val="00DE572B"/>
    <w:rsid w:val="00DF0971"/>
    <w:rsid w:val="00DF09ED"/>
    <w:rsid w:val="00DF1F47"/>
    <w:rsid w:val="00DF3B5B"/>
    <w:rsid w:val="00DF569C"/>
    <w:rsid w:val="00DF5921"/>
    <w:rsid w:val="00DF61F0"/>
    <w:rsid w:val="00DF73DB"/>
    <w:rsid w:val="00DF7667"/>
    <w:rsid w:val="00E03EC5"/>
    <w:rsid w:val="00E0759D"/>
    <w:rsid w:val="00E14F08"/>
    <w:rsid w:val="00E15CD2"/>
    <w:rsid w:val="00E15ECB"/>
    <w:rsid w:val="00E1780F"/>
    <w:rsid w:val="00E20992"/>
    <w:rsid w:val="00E228D7"/>
    <w:rsid w:val="00E23C56"/>
    <w:rsid w:val="00E250A6"/>
    <w:rsid w:val="00E2621F"/>
    <w:rsid w:val="00E3160D"/>
    <w:rsid w:val="00E376B0"/>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D59E6"/>
    <w:rsid w:val="00EE0A9A"/>
    <w:rsid w:val="00EE412A"/>
    <w:rsid w:val="00EE6A77"/>
    <w:rsid w:val="00EE7E62"/>
    <w:rsid w:val="00EF221C"/>
    <w:rsid w:val="00EF52D6"/>
    <w:rsid w:val="00EF68C5"/>
    <w:rsid w:val="00EF6F80"/>
    <w:rsid w:val="00F02293"/>
    <w:rsid w:val="00F07361"/>
    <w:rsid w:val="00F07DC1"/>
    <w:rsid w:val="00F12615"/>
    <w:rsid w:val="00F14713"/>
    <w:rsid w:val="00F17B92"/>
    <w:rsid w:val="00F21E78"/>
    <w:rsid w:val="00F22AFA"/>
    <w:rsid w:val="00F241CD"/>
    <w:rsid w:val="00F27AC8"/>
    <w:rsid w:val="00F32AE4"/>
    <w:rsid w:val="00F3346F"/>
    <w:rsid w:val="00F34E4E"/>
    <w:rsid w:val="00F36C30"/>
    <w:rsid w:val="00F402CE"/>
    <w:rsid w:val="00F45733"/>
    <w:rsid w:val="00F45E9D"/>
    <w:rsid w:val="00F47A36"/>
    <w:rsid w:val="00F47DD1"/>
    <w:rsid w:val="00F51AE7"/>
    <w:rsid w:val="00F52BC4"/>
    <w:rsid w:val="00F54992"/>
    <w:rsid w:val="00F5549C"/>
    <w:rsid w:val="00F554F9"/>
    <w:rsid w:val="00F573A0"/>
    <w:rsid w:val="00F57B98"/>
    <w:rsid w:val="00F57DAD"/>
    <w:rsid w:val="00F61CA5"/>
    <w:rsid w:val="00F6355B"/>
    <w:rsid w:val="00F64AB8"/>
    <w:rsid w:val="00F64C56"/>
    <w:rsid w:val="00F66720"/>
    <w:rsid w:val="00F67BD4"/>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36DB"/>
    <w:rsid w:val="00FA6D88"/>
    <w:rsid w:val="00FA7639"/>
    <w:rsid w:val="00FB7004"/>
    <w:rsid w:val="00FB7593"/>
    <w:rsid w:val="00FB7C50"/>
    <w:rsid w:val="00FB7E88"/>
    <w:rsid w:val="00FC3F44"/>
    <w:rsid w:val="00FC48D2"/>
    <w:rsid w:val="00FD08E9"/>
    <w:rsid w:val="00FD0C60"/>
    <w:rsid w:val="00FD2A15"/>
    <w:rsid w:val="00FD4016"/>
    <w:rsid w:val="00FD4096"/>
    <w:rsid w:val="00FD5D67"/>
    <w:rsid w:val="00FD6530"/>
    <w:rsid w:val="00FD6736"/>
    <w:rsid w:val="00FD67B7"/>
    <w:rsid w:val="00FD7D8C"/>
    <w:rsid w:val="00FE601F"/>
    <w:rsid w:val="00FE606D"/>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96B06"/>
  <w15:docId w15:val="{2AA7F6B8-1531-4A63-90B1-7A6FB275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1554AF"/>
    <w:pPr>
      <w:numPr>
        <w:numId w:val="7"/>
      </w:numPr>
      <w:jc w:val="both"/>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554AF"/>
    <w:rPr>
      <w:rFonts w:asciiTheme="majorHAnsi" w:hAnsiTheme="majorHAnsi" w:cstheme="majorHAnsi"/>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FF1F46"/>
    <w:pPr>
      <w:numPr>
        <w:numId w:val="35"/>
      </w:numPr>
      <w:tabs>
        <w:tab w:val="left" w:pos="3686"/>
      </w:tabs>
      <w:spacing w:after="120" w:line="240" w:lineRule="auto"/>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F1F4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Mention1">
    <w:name w:val="Mention1"/>
    <w:basedOn w:val="DefaultParagraphFont"/>
    <w:uiPriority w:val="99"/>
    <w:semiHidden/>
    <w:unhideWhenUsed/>
    <w:rsid w:val="00832F5D"/>
    <w:rPr>
      <w:color w:val="2B579A"/>
      <w:shd w:val="clear" w:color="auto" w:fill="E6E6E6"/>
    </w:rPr>
  </w:style>
  <w:style w:type="paragraph" w:styleId="BodyText2">
    <w:name w:val="Body Text 2"/>
    <w:basedOn w:val="Normal"/>
    <w:link w:val="BodyText2Char"/>
    <w:uiPriority w:val="99"/>
    <w:semiHidden/>
    <w:unhideWhenUsed/>
    <w:rsid w:val="001A34C0"/>
    <w:pPr>
      <w:spacing w:before="100" w:beforeAutospacing="1" w:after="100" w:afterAutospacing="1"/>
    </w:pPr>
    <w:rPr>
      <w:rFonts w:ascii="Calibri" w:hAnsi="Calibri" w:cs="Calibri"/>
      <w:lang w:eastAsia="en-GB"/>
    </w:rPr>
  </w:style>
  <w:style w:type="character" w:customStyle="1" w:styleId="BodyText2Char">
    <w:name w:val="Body Text 2 Char"/>
    <w:basedOn w:val="DefaultParagraphFont"/>
    <w:link w:val="BodyText2"/>
    <w:uiPriority w:val="99"/>
    <w:semiHidden/>
    <w:rsid w:val="001A34C0"/>
    <w:rPr>
      <w:rFonts w:ascii="Calibri" w:hAnsi="Calibri" w:cs="Calibri"/>
      <w:lang w:eastAsia="en-GB"/>
    </w:rPr>
  </w:style>
  <w:style w:type="paragraph" w:customStyle="1" w:styleId="legp1paratext">
    <w:name w:val="legp1paratext"/>
    <w:basedOn w:val="Normal"/>
    <w:rsid w:val="001A34C0"/>
    <w:pPr>
      <w:spacing w:before="100" w:beforeAutospacing="1" w:after="100" w:afterAutospacing="1"/>
    </w:pPr>
    <w:rPr>
      <w:rFonts w:ascii="Calibri" w:hAnsi="Calibri" w:cs="Calibri"/>
      <w:lang w:eastAsia="en-GB"/>
    </w:rPr>
  </w:style>
  <w:style w:type="paragraph" w:customStyle="1" w:styleId="legclearfix">
    <w:name w:val="legclearfix"/>
    <w:basedOn w:val="Normal"/>
    <w:rsid w:val="001A34C0"/>
    <w:pPr>
      <w:spacing w:before="100" w:beforeAutospacing="1" w:after="100" w:afterAutospacing="1"/>
    </w:pPr>
    <w:rPr>
      <w:rFonts w:ascii="Calibri" w:hAnsi="Calibri" w:cs="Calibri"/>
      <w:lang w:eastAsia="en-GB"/>
    </w:rPr>
  </w:style>
  <w:style w:type="paragraph" w:customStyle="1" w:styleId="legp2paratext">
    <w:name w:val="legp2paratext"/>
    <w:basedOn w:val="Normal"/>
    <w:rsid w:val="001A34C0"/>
    <w:pPr>
      <w:spacing w:before="100" w:beforeAutospacing="1" w:after="100" w:afterAutospacing="1"/>
    </w:pPr>
    <w:rPr>
      <w:rFonts w:ascii="Calibri" w:hAnsi="Calibri" w:cs="Calibri"/>
      <w:lang w:eastAsia="en-GB"/>
    </w:rPr>
  </w:style>
  <w:style w:type="character" w:customStyle="1" w:styleId="legds">
    <w:name w:val="legds"/>
    <w:basedOn w:val="DefaultParagraphFont"/>
    <w:rsid w:val="001A34C0"/>
  </w:style>
  <w:style w:type="character" w:styleId="Emphasis">
    <w:name w:val="Emphasis"/>
    <w:basedOn w:val="DefaultParagraphFont"/>
    <w:uiPriority w:val="20"/>
    <w:qFormat/>
    <w:rsid w:val="001A34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653319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28103058">
      <w:bodyDiv w:val="1"/>
      <w:marLeft w:val="0"/>
      <w:marRight w:val="0"/>
      <w:marTop w:val="0"/>
      <w:marBottom w:val="0"/>
      <w:divBdr>
        <w:top w:val="none" w:sz="0" w:space="0" w:color="auto"/>
        <w:left w:val="none" w:sz="0" w:space="0" w:color="auto"/>
        <w:bottom w:val="none" w:sz="0" w:space="0" w:color="auto"/>
        <w:right w:val="none" w:sz="0" w:space="0" w:color="auto"/>
      </w:divBdr>
    </w:div>
    <w:div w:id="1232934865">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8907360">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0952235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ECB8D-3AC7-40C5-AC20-0729B272D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2433</Words>
  <Characters>13874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Lisa Tromans</cp:lastModifiedBy>
  <cp:revision>2</cp:revision>
  <cp:lastPrinted>2018-09-20T09:02:00Z</cp:lastPrinted>
  <dcterms:created xsi:type="dcterms:W3CDTF">2019-12-10T09:55:00Z</dcterms:created>
  <dcterms:modified xsi:type="dcterms:W3CDTF">2019-12-10T09:55:00Z</dcterms:modified>
</cp:coreProperties>
</file>