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267AE" w14:textId="77777777" w:rsidR="00361F7D" w:rsidRPr="00F93AE4" w:rsidRDefault="00F93AE4" w:rsidP="00C33FF1">
      <w:pPr>
        <w:jc w:val="center"/>
        <w:rPr>
          <w:rFonts w:ascii="SassoonPrimaryInfant" w:hAnsi="SassoonPrimaryInfant"/>
          <w:b/>
          <w:sz w:val="52"/>
        </w:rPr>
      </w:pPr>
      <w:r w:rsidRPr="00F93AE4">
        <w:rPr>
          <w:rFonts w:ascii="SassoonPrimaryInfant" w:hAnsi="SassoonPrimaryInfant"/>
          <w:b/>
          <w:sz w:val="52"/>
        </w:rPr>
        <w:t>Crafty Crayons Creep Away</w:t>
      </w:r>
    </w:p>
    <w:p w14:paraId="57605F64" w14:textId="77777777" w:rsidR="00C33FF1" w:rsidRPr="00F93AE4" w:rsidRDefault="00C33FF1">
      <w:pPr>
        <w:rPr>
          <w:rFonts w:ascii="SassoonPrimaryInfant" w:hAnsi="SassoonPrimaryInfant"/>
        </w:rPr>
      </w:pPr>
    </w:p>
    <w:p w14:paraId="27386FB9" w14:textId="77777777" w:rsidR="006126BD" w:rsidRPr="00F93AE4" w:rsidRDefault="006126BD">
      <w:pPr>
        <w:rPr>
          <w:rFonts w:ascii="SassoonPrimaryInfant" w:hAnsi="SassoonPrimaryInfant"/>
          <w:b/>
        </w:rPr>
        <w:sectPr w:rsidR="006126BD" w:rsidRPr="00F93AE4" w:rsidSect="00C33FF1">
          <w:pgSz w:w="11900" w:h="16840"/>
          <w:pgMar w:top="720" w:right="720" w:bottom="720" w:left="720" w:header="708" w:footer="708" w:gutter="0"/>
          <w:cols w:space="708"/>
          <w:docGrid w:linePitch="360"/>
        </w:sectPr>
      </w:pPr>
    </w:p>
    <w:p w14:paraId="3B22D15E" w14:textId="77777777" w:rsidR="00C33FF1" w:rsidRPr="00F93AE4" w:rsidRDefault="00F93AE4" w:rsidP="006126BD">
      <w:pPr>
        <w:jc w:val="both"/>
        <w:rPr>
          <w:rFonts w:ascii="SassoonPrimaryInfant" w:hAnsi="SassoonPrimaryInfant"/>
          <w:b/>
          <w:sz w:val="28"/>
        </w:rPr>
      </w:pPr>
      <w:r w:rsidRPr="00F93AE4">
        <w:rPr>
          <w:rFonts w:ascii="SassoonPrimaryInfant" w:hAnsi="SassoonPrimaryInfant"/>
          <w:b/>
          <w:sz w:val="28"/>
        </w:rPr>
        <w:t>At around 9am on the morning of 15</w:t>
      </w:r>
      <w:r w:rsidRPr="00F93AE4">
        <w:rPr>
          <w:rFonts w:ascii="SassoonPrimaryInfant" w:hAnsi="SassoonPrimaryInfant"/>
          <w:b/>
          <w:sz w:val="28"/>
          <w:vertAlign w:val="superscript"/>
        </w:rPr>
        <w:t>th</w:t>
      </w:r>
      <w:r w:rsidRPr="00F93AE4">
        <w:rPr>
          <w:rFonts w:ascii="SassoonPrimaryInfant" w:hAnsi="SassoonPrimaryInfant"/>
          <w:b/>
          <w:sz w:val="28"/>
        </w:rPr>
        <w:t xml:space="preserve"> September</w:t>
      </w:r>
      <w:r w:rsidR="008C7DC0" w:rsidRPr="00F93AE4">
        <w:rPr>
          <w:rFonts w:ascii="SassoonPrimaryInfant" w:hAnsi="SassoonPrimaryInfant"/>
          <w:b/>
          <w:sz w:val="28"/>
        </w:rPr>
        <w:t>,</w:t>
      </w:r>
      <w:r w:rsidRPr="00F93AE4">
        <w:rPr>
          <w:rFonts w:ascii="SassoonPrimaryInfant" w:hAnsi="SassoonPrimaryInfant"/>
          <w:b/>
          <w:sz w:val="28"/>
        </w:rPr>
        <w:t xml:space="preserve"> a mysterious discovery was made. A young boy called Duncan, who attends a local primary school, discovered that his crayons were missing from the place that he usually kept them. It is not clear how long they had been missing for when the discovery was made. </w:t>
      </w:r>
    </w:p>
    <w:p w14:paraId="41C6CFBA" w14:textId="77777777" w:rsidR="00C33FF1" w:rsidRPr="00F93AE4" w:rsidRDefault="00C33FF1" w:rsidP="006126BD">
      <w:pPr>
        <w:jc w:val="both"/>
        <w:rPr>
          <w:rFonts w:ascii="SassoonPrimaryInfant" w:hAnsi="SassoonPrimaryInfant"/>
          <w:b/>
          <w:sz w:val="28"/>
        </w:rPr>
      </w:pPr>
    </w:p>
    <w:p w14:paraId="031BDE7A" w14:textId="77777777" w:rsidR="00F93AE4" w:rsidRPr="00F93AE4" w:rsidRDefault="00F93AE4" w:rsidP="006126BD">
      <w:pPr>
        <w:jc w:val="both"/>
        <w:rPr>
          <w:rFonts w:ascii="SassoonPrimaryInfant" w:hAnsi="SassoonPrimaryInfant"/>
          <w:sz w:val="28"/>
        </w:rPr>
      </w:pPr>
      <w:r w:rsidRPr="00F93AE4">
        <w:rPr>
          <w:rFonts w:ascii="SassoonPrimaryInfant" w:hAnsi="SassoonPrimaryInfant"/>
          <w:sz w:val="28"/>
        </w:rPr>
        <w:t xml:space="preserve">At the beginning of the school day, when the discovery was made, the year 3 class had just begun arriving into their classroom. Mrs Jones, Duncan’s teacher said, “The children had just started coming into the classroom when Duncan alerted me that his crayons were missing. At first, I thought that another child had taken them </w:t>
      </w:r>
      <w:r>
        <w:rPr>
          <w:rFonts w:ascii="SassoonPrimaryInfant" w:hAnsi="SassoonPrimaryInfant"/>
          <w:sz w:val="28"/>
        </w:rPr>
        <w:t>however after an extensive search of the classroom I realised that this was not the case. It was at this point that Duncan pointed out the stack of letters that were in his tray instead.”</w:t>
      </w:r>
    </w:p>
    <w:p w14:paraId="5F32A1DF" w14:textId="77777777" w:rsidR="00C33FF1" w:rsidRDefault="00C33FF1" w:rsidP="006126BD">
      <w:pPr>
        <w:jc w:val="both"/>
        <w:rPr>
          <w:rFonts w:ascii="SassoonPrimaryInfant" w:hAnsi="SassoonPrimaryInfant"/>
          <w:sz w:val="28"/>
        </w:rPr>
      </w:pPr>
    </w:p>
    <w:p w14:paraId="3478C0A8" w14:textId="77777777" w:rsidR="00F93AE4" w:rsidRDefault="00F93AE4" w:rsidP="006126BD">
      <w:pPr>
        <w:jc w:val="both"/>
        <w:rPr>
          <w:rFonts w:ascii="SassoonPrimaryInfant" w:hAnsi="SassoonPrimaryInfant"/>
          <w:sz w:val="28"/>
        </w:rPr>
      </w:pPr>
      <w:r>
        <w:rPr>
          <w:rFonts w:ascii="SassoonPrimaryInfant" w:hAnsi="SassoonPrimaryInfant"/>
          <w:sz w:val="28"/>
        </w:rPr>
        <w:t xml:space="preserve">The class continued to read the strange letters and began to understand why the crayons had disappeared. It seems that some of the crayons were fed up about how they were being used, some didn’t like messy colouring and some felt like they were being used incorrectly. As a result, they decided that they were going to protest. An eye witness, known as green crayon, stated </w:t>
      </w:r>
      <w:r>
        <w:rPr>
          <w:rFonts w:ascii="SassoonPrimaryInfant" w:hAnsi="SassoonPrimaryInfant"/>
          <w:sz w:val="28"/>
        </w:rPr>
        <w:t>in his letter that “he was quite happy with the colouring in that he had been used for although he had had enough of the continuing argument between yellow and orange crayon.”</w:t>
      </w:r>
    </w:p>
    <w:p w14:paraId="1783B2F1" w14:textId="77777777" w:rsidR="00F93AE4" w:rsidRDefault="00F93AE4" w:rsidP="006126BD">
      <w:pPr>
        <w:jc w:val="both"/>
        <w:rPr>
          <w:rFonts w:ascii="SassoonPrimaryInfant" w:hAnsi="SassoonPrimaryInfant"/>
          <w:sz w:val="28"/>
        </w:rPr>
      </w:pPr>
    </w:p>
    <w:p w14:paraId="32748D16" w14:textId="77777777" w:rsidR="00F93AE4" w:rsidRDefault="00F93AE4" w:rsidP="006126BD">
      <w:pPr>
        <w:jc w:val="both"/>
        <w:rPr>
          <w:rFonts w:ascii="SassoonPrimaryInfant" w:hAnsi="SassoonPrimaryInfant"/>
          <w:sz w:val="28"/>
        </w:rPr>
      </w:pPr>
      <w:r>
        <w:rPr>
          <w:rFonts w:ascii="SassoonPrimaryInfant" w:hAnsi="SassoonPrimaryInfant"/>
          <w:sz w:val="28"/>
        </w:rPr>
        <w:t xml:space="preserve">Also, black crayon mentioned that he was miserable because he never got an exciting job to do, he only ever got used to draw the outline of objects such as beach balls. </w:t>
      </w:r>
    </w:p>
    <w:p w14:paraId="3C554E0C" w14:textId="77777777" w:rsidR="00C33FF1" w:rsidRPr="00F93AE4" w:rsidRDefault="00F93AE4" w:rsidP="006126BD">
      <w:pPr>
        <w:jc w:val="both"/>
        <w:rPr>
          <w:rFonts w:ascii="SassoonPrimaryInfant" w:hAnsi="SassoonPrimaryInfant"/>
          <w:sz w:val="28"/>
        </w:rPr>
      </w:pPr>
      <w:r>
        <w:rPr>
          <w:rFonts w:ascii="SassoonPrimaryInfant" w:hAnsi="SassoonPrimaryInfant"/>
          <w:sz w:val="28"/>
        </w:rPr>
        <w:t>When interviewed, Duncan said sadly, “I had no idea that my crayons were feeling this way, otherwise I would have changed the way in which I was using them before now.”</w:t>
      </w:r>
    </w:p>
    <w:p w14:paraId="2FA00005" w14:textId="77777777" w:rsidR="00C33FF1" w:rsidRPr="00F93AE4" w:rsidRDefault="00C33FF1" w:rsidP="006126BD">
      <w:pPr>
        <w:jc w:val="both"/>
        <w:rPr>
          <w:rFonts w:ascii="SassoonPrimaryInfant" w:hAnsi="SassoonPrimaryInfant"/>
          <w:sz w:val="28"/>
        </w:rPr>
      </w:pPr>
    </w:p>
    <w:p w14:paraId="282D9B9B" w14:textId="77777777" w:rsidR="00C33FF1" w:rsidRPr="00F93AE4" w:rsidRDefault="00C33FF1" w:rsidP="006126BD">
      <w:pPr>
        <w:jc w:val="both"/>
        <w:rPr>
          <w:rFonts w:ascii="SassoonPrimaryInfant" w:hAnsi="SassoonPrimaryInfant"/>
          <w:sz w:val="28"/>
        </w:rPr>
      </w:pPr>
      <w:r w:rsidRPr="00F93AE4">
        <w:rPr>
          <w:rFonts w:ascii="SassoonPrimaryInfant" w:hAnsi="SassoonPrimaryInfant"/>
          <w:sz w:val="28"/>
        </w:rPr>
        <w:t xml:space="preserve">Once the </w:t>
      </w:r>
      <w:r w:rsidR="00F93AE4">
        <w:rPr>
          <w:rFonts w:ascii="SassoonPrimaryInfant" w:hAnsi="SassoonPrimaryInfant"/>
          <w:sz w:val="28"/>
        </w:rPr>
        <w:t>letters were discovered, Mrs Jones suggested that all of the children in the class wrote letters back to the crayons in order that it might encourage them to return. “At the moment, we do not feel that it is necessary to alert</w:t>
      </w:r>
      <w:r w:rsidRPr="00F93AE4">
        <w:rPr>
          <w:rFonts w:ascii="SassoonPrimaryInfant" w:hAnsi="SassoonPrimaryInfant"/>
          <w:sz w:val="28"/>
        </w:rPr>
        <w:t xml:space="preserve"> the police</w:t>
      </w:r>
      <w:r w:rsidR="00F93AE4">
        <w:rPr>
          <w:rFonts w:ascii="SassoonPrimaryInfant" w:hAnsi="SassoonPrimaryInfant"/>
          <w:sz w:val="28"/>
        </w:rPr>
        <w:t>. However, if anybody has any further information, we would appreciate it if they could contact the school,”</w:t>
      </w:r>
      <w:r w:rsidRPr="00F93AE4">
        <w:rPr>
          <w:rFonts w:ascii="SassoonPrimaryInfant" w:hAnsi="SassoonPrimaryInfant"/>
          <w:sz w:val="28"/>
        </w:rPr>
        <w:t xml:space="preserve"> </w:t>
      </w:r>
      <w:r w:rsidR="00F93AE4">
        <w:rPr>
          <w:rFonts w:ascii="SassoonPrimaryInfant" w:hAnsi="SassoonPrimaryInfant"/>
          <w:sz w:val="28"/>
        </w:rPr>
        <w:t>she commented</w:t>
      </w:r>
    </w:p>
    <w:p w14:paraId="78B75056" w14:textId="77777777" w:rsidR="008C7DC0" w:rsidRPr="00F93AE4" w:rsidRDefault="008C7DC0" w:rsidP="006126BD">
      <w:pPr>
        <w:jc w:val="both"/>
        <w:rPr>
          <w:rFonts w:ascii="SassoonPrimaryInfant" w:hAnsi="SassoonPrimaryInfant"/>
          <w:sz w:val="28"/>
        </w:rPr>
      </w:pPr>
    </w:p>
    <w:p w14:paraId="2B91FAF0" w14:textId="77777777" w:rsidR="008C7DC0" w:rsidRPr="00F93AE4" w:rsidRDefault="00F93AE4" w:rsidP="006126BD">
      <w:pPr>
        <w:jc w:val="both"/>
        <w:rPr>
          <w:rFonts w:ascii="SassoonPrimaryInfant" w:hAnsi="SassoonPrimaryInfant"/>
          <w:sz w:val="28"/>
        </w:rPr>
      </w:pPr>
      <w:r>
        <w:rPr>
          <w:rFonts w:ascii="SassoonPrimaryInfant" w:hAnsi="SassoonPrimaryInfant"/>
          <w:sz w:val="28"/>
        </w:rPr>
        <w:t>A local authority</w:t>
      </w:r>
      <w:r w:rsidR="008C7DC0" w:rsidRPr="00F93AE4">
        <w:rPr>
          <w:rFonts w:ascii="SassoonPrimaryInfant" w:hAnsi="SassoonPrimaryInfant"/>
          <w:sz w:val="28"/>
        </w:rPr>
        <w:t xml:space="preserve"> spokesman has now urged </w:t>
      </w:r>
      <w:r>
        <w:rPr>
          <w:rFonts w:ascii="SassoonPrimaryInfant" w:hAnsi="SassoonPrimaryInfant"/>
          <w:sz w:val="28"/>
        </w:rPr>
        <w:t>locals</w:t>
      </w:r>
      <w:r w:rsidR="008C7DC0" w:rsidRPr="00F93AE4">
        <w:rPr>
          <w:rFonts w:ascii="SassoonPrimaryInfant" w:hAnsi="SassoonPrimaryInfant"/>
          <w:sz w:val="28"/>
        </w:rPr>
        <w:t xml:space="preserve"> to </w:t>
      </w:r>
      <w:r>
        <w:rPr>
          <w:rFonts w:ascii="SassoonPrimaryInfant" w:hAnsi="SassoonPrimaryInfant"/>
          <w:sz w:val="28"/>
        </w:rPr>
        <w:t xml:space="preserve">keep a close eye out for the mischievous crayon. It has been suggested that the crayons were spotted taking shelter in the local McDonalds, however this sighting is being further investigated. </w:t>
      </w:r>
      <w:r w:rsidR="008C7DC0" w:rsidRPr="00F93AE4">
        <w:rPr>
          <w:rFonts w:ascii="SassoonPrimaryInfant" w:hAnsi="SassoonPrimaryInfant"/>
          <w:sz w:val="28"/>
        </w:rPr>
        <w:t xml:space="preserve"> </w:t>
      </w:r>
    </w:p>
    <w:p w14:paraId="1A54A13B" w14:textId="77777777" w:rsidR="006126BD" w:rsidRPr="00F93AE4" w:rsidRDefault="006126BD">
      <w:pPr>
        <w:rPr>
          <w:rFonts w:ascii="SassoonPrimaryInfant" w:hAnsi="SassoonPrimaryInfant"/>
          <w:sz w:val="28"/>
        </w:rPr>
        <w:sectPr w:rsidR="006126BD" w:rsidRPr="00F93AE4" w:rsidSect="006126BD">
          <w:type w:val="continuous"/>
          <w:pgSz w:w="11900" w:h="16840"/>
          <w:pgMar w:top="720" w:right="720" w:bottom="720" w:left="720" w:header="708" w:footer="708" w:gutter="0"/>
          <w:cols w:num="2" w:space="708"/>
          <w:docGrid w:linePitch="360"/>
        </w:sectPr>
      </w:pPr>
    </w:p>
    <w:p w14:paraId="3BBA1852" w14:textId="77777777" w:rsidR="00C33FF1" w:rsidRPr="00F93AE4" w:rsidRDefault="00C33FF1">
      <w:pPr>
        <w:rPr>
          <w:rFonts w:ascii="SassoonPrimaryInfant" w:hAnsi="SassoonPrimaryInfant"/>
          <w:sz w:val="28"/>
        </w:rPr>
      </w:pPr>
    </w:p>
    <w:p w14:paraId="6D43CAFE" w14:textId="77777777" w:rsidR="00C33FF1" w:rsidRPr="00F93AE4" w:rsidRDefault="00C33FF1">
      <w:pPr>
        <w:rPr>
          <w:rFonts w:ascii="SassoonPrimaryInfant" w:hAnsi="SassoonPrimaryInfant"/>
        </w:rPr>
      </w:pPr>
    </w:p>
    <w:p w14:paraId="5CCF5DDE" w14:textId="77777777" w:rsidR="00F93AE4" w:rsidRPr="00F93AE4" w:rsidRDefault="00F93AE4">
      <w:pPr>
        <w:rPr>
          <w:rFonts w:ascii="SassoonPrimaryInfant" w:hAnsi="SassoonPrimaryInfant"/>
        </w:rPr>
      </w:pPr>
    </w:p>
    <w:sectPr w:rsidR="00F93AE4" w:rsidRPr="00F93AE4" w:rsidSect="006126BD">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F1"/>
    <w:rsid w:val="000974A5"/>
    <w:rsid w:val="00361F7D"/>
    <w:rsid w:val="006126BD"/>
    <w:rsid w:val="00800FE4"/>
    <w:rsid w:val="008076C3"/>
    <w:rsid w:val="008C7DC0"/>
    <w:rsid w:val="00966E23"/>
    <w:rsid w:val="00AF1C69"/>
    <w:rsid w:val="00BD0F86"/>
    <w:rsid w:val="00C33FF1"/>
    <w:rsid w:val="00F9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C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6C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4A6A45-7C89-3242-97E7-84A2423D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Cooper</dc:creator>
  <cp:lastModifiedBy>Froggatt, Katie</cp:lastModifiedBy>
  <cp:revision>2</cp:revision>
  <dcterms:created xsi:type="dcterms:W3CDTF">2021-02-11T08:51:00Z</dcterms:created>
  <dcterms:modified xsi:type="dcterms:W3CDTF">2021-02-11T08:51:00Z</dcterms:modified>
</cp:coreProperties>
</file>